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37" w:rsidRDefault="00EB4B37" w:rsidP="00EB4B37">
      <w:pPr>
        <w:pStyle w:val="Galvene"/>
        <w:jc w:val="center"/>
      </w:pPr>
      <w:r>
        <w:rPr>
          <w:noProof/>
          <w:lang w:val="lv-LV" w:eastAsia="lv-LV"/>
        </w:rPr>
        <w:drawing>
          <wp:inline distT="0" distB="0" distL="0" distR="0">
            <wp:extent cx="600075" cy="6286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0075" cy="628650"/>
                    </a:xfrm>
                    <a:prstGeom prst="rect">
                      <a:avLst/>
                    </a:prstGeom>
                    <a:solidFill>
                      <a:srgbClr val="FFFFFF"/>
                    </a:solidFill>
                    <a:ln w="9525">
                      <a:noFill/>
                      <a:miter lim="800000"/>
                      <a:headEnd/>
                      <a:tailEnd/>
                    </a:ln>
                  </pic:spPr>
                </pic:pic>
              </a:graphicData>
            </a:graphic>
          </wp:inline>
        </w:drawing>
      </w:r>
    </w:p>
    <w:p w:rsidR="00EB4B37" w:rsidRDefault="00EB4B37" w:rsidP="00EB4B37">
      <w:pPr>
        <w:pStyle w:val="Galvene"/>
        <w:spacing w:before="60" w:line="288" w:lineRule="auto"/>
        <w:jc w:val="center"/>
        <w:rPr>
          <w:b/>
          <w:sz w:val="26"/>
          <w:szCs w:val="26"/>
        </w:rPr>
      </w:pPr>
      <w:proofErr w:type="spellStart"/>
      <w:r>
        <w:rPr>
          <w:b/>
          <w:sz w:val="26"/>
          <w:szCs w:val="26"/>
        </w:rPr>
        <w:t>Liepājas</w:t>
      </w:r>
      <w:proofErr w:type="spellEnd"/>
      <w:r>
        <w:rPr>
          <w:b/>
          <w:sz w:val="26"/>
          <w:szCs w:val="26"/>
        </w:rPr>
        <w:t xml:space="preserve"> </w:t>
      </w:r>
      <w:proofErr w:type="spellStart"/>
      <w:r>
        <w:rPr>
          <w:b/>
          <w:sz w:val="26"/>
          <w:szCs w:val="26"/>
        </w:rPr>
        <w:t>Universitātes</w:t>
      </w:r>
      <w:proofErr w:type="spellEnd"/>
    </w:p>
    <w:p w:rsidR="00EB4B37" w:rsidRDefault="00EB4B37" w:rsidP="00EB4B37">
      <w:pPr>
        <w:pStyle w:val="Galvene"/>
        <w:spacing w:line="288" w:lineRule="auto"/>
        <w:jc w:val="center"/>
        <w:rPr>
          <w:b/>
          <w:sz w:val="28"/>
          <w:szCs w:val="28"/>
        </w:rPr>
      </w:pPr>
      <w:proofErr w:type="spellStart"/>
      <w:r>
        <w:rPr>
          <w:b/>
          <w:sz w:val="28"/>
          <w:szCs w:val="28"/>
        </w:rPr>
        <w:t>Studentu</w:t>
      </w:r>
      <w:proofErr w:type="spellEnd"/>
      <w:r>
        <w:rPr>
          <w:b/>
          <w:sz w:val="28"/>
          <w:szCs w:val="28"/>
        </w:rPr>
        <w:t xml:space="preserve"> </w:t>
      </w:r>
      <w:proofErr w:type="spellStart"/>
      <w:r>
        <w:rPr>
          <w:b/>
          <w:sz w:val="28"/>
          <w:szCs w:val="28"/>
        </w:rPr>
        <w:t>padome</w:t>
      </w:r>
      <w:proofErr w:type="spellEnd"/>
    </w:p>
    <w:p w:rsidR="00EB4B37" w:rsidRDefault="00EB4B37" w:rsidP="00EB4B37">
      <w:pPr>
        <w:pStyle w:val="Standard"/>
        <w:pBdr>
          <w:bottom w:val="single" w:sz="4" w:space="0" w:color="000001"/>
        </w:pBdr>
        <w:spacing w:after="120" w:line="360" w:lineRule="auto"/>
        <w:jc w:val="center"/>
      </w:pPr>
      <w:proofErr w:type="spellStart"/>
      <w:proofErr w:type="gramStart"/>
      <w:r>
        <w:rPr>
          <w:sz w:val="20"/>
          <w:szCs w:val="20"/>
        </w:rPr>
        <w:t>Lielā</w:t>
      </w:r>
      <w:proofErr w:type="spellEnd"/>
      <w:r>
        <w:rPr>
          <w:sz w:val="20"/>
          <w:szCs w:val="20"/>
        </w:rPr>
        <w:t xml:space="preserve"> </w:t>
      </w:r>
      <w:proofErr w:type="spellStart"/>
      <w:r>
        <w:rPr>
          <w:sz w:val="20"/>
          <w:szCs w:val="20"/>
        </w:rPr>
        <w:t>ielā</w:t>
      </w:r>
      <w:proofErr w:type="spellEnd"/>
      <w:r>
        <w:rPr>
          <w:sz w:val="20"/>
          <w:szCs w:val="20"/>
        </w:rPr>
        <w:t xml:space="preserve"> 14, </w:t>
      </w:r>
      <w:proofErr w:type="spellStart"/>
      <w:r>
        <w:rPr>
          <w:sz w:val="20"/>
          <w:szCs w:val="20"/>
        </w:rPr>
        <w:t>Liepājā</w:t>
      </w:r>
      <w:proofErr w:type="spellEnd"/>
      <w:r>
        <w:rPr>
          <w:sz w:val="20"/>
          <w:szCs w:val="20"/>
        </w:rPr>
        <w:t xml:space="preserve">, LV-3401, </w:t>
      </w:r>
      <w:proofErr w:type="spellStart"/>
      <w:r>
        <w:rPr>
          <w:sz w:val="20"/>
          <w:szCs w:val="20"/>
        </w:rPr>
        <w:t>reģ</w:t>
      </w:r>
      <w:proofErr w:type="spellEnd"/>
      <w:r>
        <w:rPr>
          <w:sz w:val="20"/>
          <w:szCs w:val="20"/>
        </w:rPr>
        <w:t>.</w:t>
      </w:r>
      <w:proofErr w:type="gramEnd"/>
      <w:r>
        <w:rPr>
          <w:sz w:val="20"/>
          <w:szCs w:val="20"/>
        </w:rPr>
        <w:t xml:space="preserve"> Nr. 40008087163, </w:t>
      </w:r>
      <w:proofErr w:type="spellStart"/>
      <w:r>
        <w:rPr>
          <w:sz w:val="20"/>
          <w:szCs w:val="20"/>
        </w:rPr>
        <w:t>tālr</w:t>
      </w:r>
      <w:proofErr w:type="spellEnd"/>
      <w:r>
        <w:rPr>
          <w:sz w:val="20"/>
          <w:szCs w:val="20"/>
        </w:rPr>
        <w:t>.</w:t>
      </w:r>
      <w:r>
        <w:rPr>
          <w:color w:val="003882"/>
          <w:sz w:val="20"/>
          <w:szCs w:val="20"/>
        </w:rPr>
        <w:t xml:space="preserve"> </w:t>
      </w:r>
      <w:r>
        <w:rPr>
          <w:sz w:val="20"/>
          <w:szCs w:val="20"/>
        </w:rPr>
        <w:t>63407739, e-pasts: studentu.padome@liepu.lv</w:t>
      </w:r>
    </w:p>
    <w:p w:rsidR="00EB4B37" w:rsidRPr="00EB4B37" w:rsidRDefault="00EB4B37" w:rsidP="00EC4038">
      <w:pPr>
        <w:tabs>
          <w:tab w:val="left" w:pos="6840"/>
        </w:tabs>
        <w:spacing w:line="360" w:lineRule="auto"/>
        <w:ind w:left="1080" w:right="-109"/>
        <w:jc w:val="center"/>
        <w:rPr>
          <w:b/>
          <w:sz w:val="28"/>
          <w:szCs w:val="28"/>
          <w:lang w:val="en-US"/>
        </w:rPr>
      </w:pPr>
    </w:p>
    <w:p w:rsidR="00EC4038" w:rsidRPr="00A028FF" w:rsidRDefault="00EC4038" w:rsidP="00EC4038">
      <w:pPr>
        <w:tabs>
          <w:tab w:val="left" w:pos="6840"/>
        </w:tabs>
        <w:spacing w:line="360" w:lineRule="auto"/>
        <w:ind w:left="1080" w:right="-109"/>
        <w:jc w:val="center"/>
        <w:rPr>
          <w:b/>
          <w:sz w:val="28"/>
          <w:szCs w:val="28"/>
        </w:rPr>
      </w:pPr>
      <w:proofErr w:type="spellStart"/>
      <w:r w:rsidRPr="00A028FF">
        <w:rPr>
          <w:b/>
          <w:sz w:val="28"/>
          <w:szCs w:val="28"/>
        </w:rPr>
        <w:t>LiepU</w:t>
      </w:r>
      <w:proofErr w:type="spellEnd"/>
      <w:r w:rsidRPr="00A028FF">
        <w:rPr>
          <w:b/>
          <w:sz w:val="28"/>
          <w:szCs w:val="28"/>
        </w:rPr>
        <w:t xml:space="preserve"> SP Gada balva 201</w:t>
      </w:r>
      <w:r w:rsidR="00B82585">
        <w:rPr>
          <w:b/>
          <w:sz w:val="28"/>
          <w:szCs w:val="28"/>
        </w:rPr>
        <w:t>3</w:t>
      </w:r>
      <w:r>
        <w:rPr>
          <w:b/>
          <w:sz w:val="28"/>
          <w:szCs w:val="28"/>
        </w:rPr>
        <w:t xml:space="preserve"> n</w:t>
      </w:r>
      <w:r w:rsidRPr="00A028FF">
        <w:rPr>
          <w:b/>
          <w:sz w:val="28"/>
          <w:szCs w:val="28"/>
        </w:rPr>
        <w:t>olikums</w:t>
      </w:r>
    </w:p>
    <w:p w:rsidR="00EC4038" w:rsidRPr="00A028FF" w:rsidRDefault="00EB4B37" w:rsidP="00EB4B37">
      <w:pPr>
        <w:spacing w:line="360" w:lineRule="auto"/>
        <w:ind w:right="-109"/>
        <w:jc w:val="center"/>
      </w:pPr>
      <w:r w:rsidRPr="00EB4B37">
        <w:rPr>
          <w:noProof/>
        </w:rPr>
        <w:drawing>
          <wp:inline distT="0" distB="0" distL="0" distR="0">
            <wp:extent cx="1223645" cy="1223645"/>
            <wp:effectExtent l="19050" t="0" r="0" b="0"/>
            <wp:docPr id="4" name="Picture 3" descr="GADA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DA150"/>
                    <pic:cNvPicPr>
                      <a:picLocks noChangeAspect="1" noChangeArrowheads="1"/>
                    </pic:cNvPicPr>
                  </pic:nvPicPr>
                  <pic:blipFill>
                    <a:blip r:embed="rId7" cstate="print"/>
                    <a:srcRect/>
                    <a:stretch>
                      <a:fillRect/>
                    </a:stretch>
                  </pic:blipFill>
                  <pic:spPr bwMode="auto">
                    <a:xfrm>
                      <a:off x="0" y="0"/>
                      <a:ext cx="1223645" cy="1223645"/>
                    </a:xfrm>
                    <a:prstGeom prst="rect">
                      <a:avLst/>
                    </a:prstGeom>
                    <a:noFill/>
                    <a:ln w="9525">
                      <a:noFill/>
                      <a:miter lim="800000"/>
                      <a:headEnd/>
                      <a:tailEnd/>
                    </a:ln>
                  </pic:spPr>
                </pic:pic>
              </a:graphicData>
            </a:graphic>
          </wp:inline>
        </w:drawing>
      </w:r>
    </w:p>
    <w:p w:rsidR="00EC4038" w:rsidRDefault="00EC4038" w:rsidP="00EC4038">
      <w:pPr>
        <w:tabs>
          <w:tab w:val="left" w:pos="180"/>
        </w:tabs>
        <w:suppressAutoHyphens/>
        <w:spacing w:line="360" w:lineRule="auto"/>
        <w:ind w:right="-109"/>
      </w:pPr>
      <w:r>
        <w:t>Liepājas Universitātes Studentu padomes Gada balvas nolikums tika sagatavots 2012. gada 6. februārī. L</w:t>
      </w:r>
      <w:r w:rsidR="00EB4B37">
        <w:t>abojumi veikti</w:t>
      </w:r>
      <w:r>
        <w:t xml:space="preserve"> 2013. gada 12. martā. </w:t>
      </w:r>
    </w:p>
    <w:p w:rsidR="00EC4038" w:rsidRPr="00A028FF" w:rsidRDefault="00EC4038" w:rsidP="00EC4038">
      <w:pPr>
        <w:tabs>
          <w:tab w:val="left" w:pos="180"/>
        </w:tabs>
        <w:suppressAutoHyphens/>
        <w:spacing w:line="360" w:lineRule="auto"/>
        <w:ind w:right="-109"/>
      </w:pPr>
    </w:p>
    <w:p w:rsidR="00EC4038" w:rsidRPr="00A028FF" w:rsidRDefault="00EC4038" w:rsidP="00EC4038">
      <w:pPr>
        <w:spacing w:line="360" w:lineRule="auto"/>
        <w:ind w:right="-109"/>
        <w:jc w:val="both"/>
        <w:rPr>
          <w:b/>
        </w:rPr>
      </w:pPr>
      <w:r w:rsidRPr="00A028FF">
        <w:rPr>
          <w:b/>
        </w:rPr>
        <w:t>MĒRĶIS</w:t>
      </w:r>
    </w:p>
    <w:p w:rsidR="00EC4038" w:rsidRPr="00A028FF" w:rsidRDefault="00EC4038" w:rsidP="00EC4038">
      <w:pPr>
        <w:spacing w:line="360" w:lineRule="auto"/>
        <w:ind w:right="-109"/>
        <w:jc w:val="both"/>
      </w:pPr>
      <w:r w:rsidRPr="00A028FF">
        <w:t>Liepājas Universitātes Gada balvas mērķis ir atzinīgi novērtēt personas un notikumus, kas 201</w:t>
      </w:r>
      <w:r w:rsidR="00B82585">
        <w:t>2</w:t>
      </w:r>
      <w:r w:rsidRPr="00A028FF">
        <w:t>. gadā sniedza būtisku ieguldījumu Liepājas Universitātes attīstības un atpazīstamības veicināšanā, radot pozitīvu Liepājas Universitātes tēlu.</w:t>
      </w:r>
    </w:p>
    <w:p w:rsidR="00EC4038" w:rsidRPr="00A028FF" w:rsidRDefault="00EC4038" w:rsidP="00EC4038">
      <w:pPr>
        <w:spacing w:line="360" w:lineRule="auto"/>
        <w:ind w:right="-109"/>
        <w:jc w:val="both"/>
      </w:pPr>
    </w:p>
    <w:p w:rsidR="00EC4038" w:rsidRPr="00A028FF" w:rsidRDefault="00EC4038" w:rsidP="00EC4038">
      <w:pPr>
        <w:spacing w:line="360" w:lineRule="auto"/>
        <w:ind w:right="-109"/>
        <w:jc w:val="both"/>
        <w:rPr>
          <w:b/>
        </w:rPr>
      </w:pPr>
      <w:r w:rsidRPr="00A028FF">
        <w:rPr>
          <w:b/>
        </w:rPr>
        <w:t>NOMINĀCIJU IZVIRZĪŠANA</w:t>
      </w:r>
    </w:p>
    <w:p w:rsidR="00EC4038" w:rsidRPr="00A028FF" w:rsidRDefault="00EC4038" w:rsidP="00EC4038">
      <w:pPr>
        <w:spacing w:line="360" w:lineRule="auto"/>
        <w:ind w:right="-109"/>
        <w:jc w:val="both"/>
      </w:pPr>
      <w:r w:rsidRPr="00A028FF">
        <w:t>1. Nominācijas var izvirzīt:</w:t>
      </w:r>
    </w:p>
    <w:p w:rsidR="00EC4038" w:rsidRPr="00A028FF" w:rsidRDefault="00EC4038" w:rsidP="00EC4038">
      <w:pPr>
        <w:numPr>
          <w:ilvl w:val="0"/>
          <w:numId w:val="2"/>
        </w:numPr>
        <w:suppressAutoHyphens/>
        <w:spacing w:line="360" w:lineRule="auto"/>
        <w:ind w:right="-109"/>
        <w:jc w:val="both"/>
      </w:pPr>
      <w:r w:rsidRPr="00A028FF">
        <w:t>Liepājas Universitātes rektors;</w:t>
      </w:r>
    </w:p>
    <w:p w:rsidR="00EC4038" w:rsidRPr="00A028FF" w:rsidRDefault="00EC4038" w:rsidP="00EC4038">
      <w:pPr>
        <w:numPr>
          <w:ilvl w:val="0"/>
          <w:numId w:val="2"/>
        </w:numPr>
        <w:suppressAutoHyphens/>
        <w:spacing w:line="360" w:lineRule="auto"/>
        <w:ind w:right="-109"/>
        <w:jc w:val="both"/>
      </w:pPr>
      <w:r w:rsidRPr="00A028FF">
        <w:t>Liepājas Universitātes struktūrvienības;</w:t>
      </w:r>
    </w:p>
    <w:p w:rsidR="00EC4038" w:rsidRPr="00A028FF" w:rsidRDefault="00EC4038" w:rsidP="00EC4038">
      <w:pPr>
        <w:numPr>
          <w:ilvl w:val="0"/>
          <w:numId w:val="2"/>
        </w:numPr>
        <w:suppressAutoHyphens/>
        <w:spacing w:line="360" w:lineRule="auto"/>
        <w:ind w:right="-109"/>
        <w:jc w:val="both"/>
      </w:pPr>
      <w:r w:rsidRPr="00A028FF">
        <w:t xml:space="preserve">vismaz 10 </w:t>
      </w:r>
      <w:proofErr w:type="spellStart"/>
      <w:r w:rsidRPr="00A028FF">
        <w:t>LiepU</w:t>
      </w:r>
      <w:proofErr w:type="spellEnd"/>
      <w:r w:rsidRPr="00A028FF">
        <w:t xml:space="preserve"> studējošie;</w:t>
      </w:r>
    </w:p>
    <w:p w:rsidR="00EC4038" w:rsidRPr="00A028FF" w:rsidRDefault="00EC4038" w:rsidP="00EC4038">
      <w:pPr>
        <w:numPr>
          <w:ilvl w:val="0"/>
          <w:numId w:val="2"/>
        </w:numPr>
        <w:suppressAutoHyphens/>
        <w:spacing w:line="360" w:lineRule="auto"/>
        <w:ind w:right="-109"/>
        <w:jc w:val="both"/>
      </w:pPr>
      <w:proofErr w:type="gramStart"/>
      <w:r w:rsidRPr="00A028FF">
        <w:t xml:space="preserve">Vismaz 5 </w:t>
      </w:r>
      <w:proofErr w:type="spellStart"/>
      <w:r w:rsidRPr="00A028FF">
        <w:t>LiepU</w:t>
      </w:r>
      <w:proofErr w:type="spellEnd"/>
      <w:r w:rsidRPr="00A028FF">
        <w:t xml:space="preserve"> personāla darbinieki</w:t>
      </w:r>
      <w:proofErr w:type="gramEnd"/>
      <w:r w:rsidRPr="00A028FF">
        <w:t>;</w:t>
      </w:r>
    </w:p>
    <w:p w:rsidR="00EC4038" w:rsidRPr="00A028FF" w:rsidRDefault="00EC4038" w:rsidP="00EC4038">
      <w:pPr>
        <w:numPr>
          <w:ilvl w:val="0"/>
          <w:numId w:val="2"/>
        </w:numPr>
        <w:suppressAutoHyphens/>
        <w:spacing w:line="360" w:lineRule="auto"/>
        <w:ind w:right="-109"/>
        <w:jc w:val="both"/>
      </w:pPr>
      <w:r w:rsidRPr="00A028FF">
        <w:t>Liepājas Universitātes radošie kolektīvi;</w:t>
      </w:r>
    </w:p>
    <w:p w:rsidR="00EC4038" w:rsidRPr="00A028FF" w:rsidRDefault="00EC4038" w:rsidP="00EC4038">
      <w:pPr>
        <w:spacing w:line="360" w:lineRule="auto"/>
        <w:ind w:right="-109"/>
        <w:jc w:val="both"/>
      </w:pPr>
      <w:r w:rsidRPr="00A028FF">
        <w:t xml:space="preserve">2. Personai, struktūrvienībai vai radošajam kolektīvam, kas izvirza </w:t>
      </w:r>
      <w:proofErr w:type="spellStart"/>
      <w:r w:rsidRPr="00A028FF">
        <w:t>nominantu</w:t>
      </w:r>
      <w:proofErr w:type="spellEnd"/>
      <w:r w:rsidRPr="00A028FF">
        <w:t>, obligāti ir jānorāda persona, kura būtu pilnvarota saņemt balvu svinīgajā ceremonijā;</w:t>
      </w:r>
    </w:p>
    <w:p w:rsidR="00EC4038" w:rsidRPr="00A028FF" w:rsidRDefault="00EC4038" w:rsidP="00EC4038">
      <w:pPr>
        <w:spacing w:line="360" w:lineRule="auto"/>
        <w:ind w:right="-109"/>
        <w:jc w:val="both"/>
        <w:rPr>
          <w:i/>
        </w:rPr>
      </w:pPr>
      <w:r w:rsidRPr="00A028FF">
        <w:t>3. Izvirzot nomināciju iesniedzējs Studentu padomē iesniedz aizpildītu anketu ar argumentētu pamatojumu (</w:t>
      </w:r>
      <w:r>
        <w:t>60 – 1</w:t>
      </w:r>
      <w:r w:rsidRPr="00A028FF">
        <w:t>00 vārdi) Anketa saite ……</w:t>
      </w:r>
    </w:p>
    <w:p w:rsidR="00EC4038" w:rsidRPr="00A028FF" w:rsidRDefault="00EC4038" w:rsidP="00EC4038">
      <w:pPr>
        <w:spacing w:line="360" w:lineRule="auto"/>
        <w:ind w:right="-109"/>
        <w:jc w:val="both"/>
      </w:pPr>
      <w:r w:rsidRPr="00A028FF">
        <w:lastRenderedPageBreak/>
        <w:t>3. Pieteik</w:t>
      </w:r>
      <w:r>
        <w:t>umus nominācijām sūtīt līdz 2013</w:t>
      </w:r>
      <w:r w:rsidRPr="00A028FF">
        <w:t xml:space="preserve">. gada </w:t>
      </w:r>
      <w:r>
        <w:t>15</w:t>
      </w:r>
      <w:r w:rsidRPr="00A028FF">
        <w:t xml:space="preserve">. aprīlim uz e-pastu: </w:t>
      </w:r>
      <w:hyperlink r:id="rId8" w:history="1">
        <w:r w:rsidRPr="00A028FF">
          <w:rPr>
            <w:rStyle w:val="Hipersaite"/>
          </w:rPr>
          <w:t>gadabalva@liepu.lv</w:t>
        </w:r>
      </w:hyperlink>
      <w:r w:rsidRPr="00A028FF">
        <w:t xml:space="preserve"> un iesniegt izdrukātu </w:t>
      </w:r>
      <w:r>
        <w:t xml:space="preserve">un parakstītu </w:t>
      </w:r>
      <w:proofErr w:type="spellStart"/>
      <w:r w:rsidRPr="00A028FF">
        <w:t>LiepU</w:t>
      </w:r>
      <w:proofErr w:type="spellEnd"/>
      <w:r w:rsidRPr="00A028FF">
        <w:t xml:space="preserve"> Studentu padomē, 125. telpā.</w:t>
      </w:r>
    </w:p>
    <w:p w:rsidR="00EC4038" w:rsidRPr="00A028FF" w:rsidRDefault="00EC4038" w:rsidP="00EC4038">
      <w:pPr>
        <w:spacing w:line="360" w:lineRule="auto"/>
        <w:ind w:right="-109"/>
        <w:jc w:val="both"/>
      </w:pPr>
      <w:r w:rsidRPr="00A028FF">
        <w:t xml:space="preserve">4. Piecu darba dienu laikā pēc nomināciju pieteikumu noslēgšanās - 16. aprīlī rezultāti tiks publicēti </w:t>
      </w:r>
      <w:proofErr w:type="spellStart"/>
      <w:r w:rsidRPr="00A028FF">
        <w:t>LiepU</w:t>
      </w:r>
      <w:proofErr w:type="spellEnd"/>
      <w:r w:rsidRPr="00A028FF">
        <w:t xml:space="preserve"> </w:t>
      </w:r>
      <w:proofErr w:type="spellStart"/>
      <w:r w:rsidRPr="00A028FF">
        <w:t>mājaslapā</w:t>
      </w:r>
      <w:proofErr w:type="spellEnd"/>
      <w:r w:rsidRPr="00A028FF">
        <w:t xml:space="preserve">, sociālajos tīklos un pieejami Studentu padomē. </w:t>
      </w:r>
    </w:p>
    <w:p w:rsidR="00EC4038" w:rsidRDefault="00EC4038" w:rsidP="00EC4038">
      <w:pPr>
        <w:spacing w:line="360" w:lineRule="auto"/>
        <w:ind w:right="-109"/>
        <w:jc w:val="both"/>
      </w:pPr>
    </w:p>
    <w:p w:rsidR="00EC4038" w:rsidRPr="00A028FF" w:rsidRDefault="00EC4038" w:rsidP="00EC4038">
      <w:pPr>
        <w:spacing w:line="360" w:lineRule="auto"/>
        <w:ind w:right="-109"/>
        <w:jc w:val="both"/>
      </w:pPr>
    </w:p>
    <w:p w:rsidR="00EC4038" w:rsidRPr="00A028FF" w:rsidRDefault="00EC4038" w:rsidP="00EC4038">
      <w:pPr>
        <w:numPr>
          <w:ilvl w:val="0"/>
          <w:numId w:val="4"/>
        </w:numPr>
        <w:spacing w:line="360" w:lineRule="auto"/>
        <w:ind w:right="-109"/>
        <w:jc w:val="both"/>
        <w:rPr>
          <w:b/>
        </w:rPr>
      </w:pPr>
      <w:r w:rsidRPr="00A028FF">
        <w:rPr>
          <w:b/>
        </w:rPr>
        <w:t>NOMINĀCIJAS:</w:t>
      </w:r>
    </w:p>
    <w:p w:rsidR="00EC4038" w:rsidRPr="00A028FF" w:rsidRDefault="00EC4038" w:rsidP="00EC4038">
      <w:pPr>
        <w:spacing w:line="360" w:lineRule="auto"/>
        <w:ind w:right="-109"/>
        <w:jc w:val="both"/>
      </w:pPr>
      <w:r w:rsidRPr="00A028FF">
        <w:rPr>
          <w:b/>
        </w:rPr>
        <w:t xml:space="preserve">GADA VADĪTĀJS – </w:t>
      </w:r>
      <w:r w:rsidRPr="00A028FF">
        <w:t>vadītājs, kurš palīdzējis</w:t>
      </w:r>
      <w:r w:rsidRPr="00A028FF">
        <w:rPr>
          <w:b/>
        </w:rPr>
        <w:t xml:space="preserve"> </w:t>
      </w:r>
      <w:r w:rsidRPr="00A028FF">
        <w:t xml:space="preserve">attīstīt fakultāti, studiju programmu, struktūrvienību. Veicinājis projektu, notikumu attīstību virzību. Ieviesis novitātes, kas veicinājušas </w:t>
      </w:r>
      <w:proofErr w:type="spellStart"/>
      <w:r w:rsidRPr="00A028FF">
        <w:t>LiepU</w:t>
      </w:r>
      <w:proofErr w:type="spellEnd"/>
      <w:r w:rsidRPr="00A028FF">
        <w:t xml:space="preserve"> attīstību, pilnveidojušas </w:t>
      </w:r>
      <w:proofErr w:type="spellStart"/>
      <w:r w:rsidRPr="00A028FF">
        <w:t>LiepU</w:t>
      </w:r>
      <w:proofErr w:type="spellEnd"/>
      <w:r w:rsidRPr="00A028FF">
        <w:t xml:space="preserve"> mācību procesu. </w:t>
      </w:r>
    </w:p>
    <w:p w:rsidR="00EC4038" w:rsidRPr="00A028FF" w:rsidRDefault="00EC4038" w:rsidP="00EC4038">
      <w:pPr>
        <w:spacing w:line="360" w:lineRule="auto"/>
        <w:ind w:right="-109"/>
        <w:jc w:val="both"/>
      </w:pPr>
      <w:r w:rsidRPr="00A028FF">
        <w:rPr>
          <w:b/>
        </w:rPr>
        <w:t xml:space="preserve">GADA MACĪBSPĒKS </w:t>
      </w:r>
      <w:r w:rsidRPr="00A028FF">
        <w:t xml:space="preserve">– koleģiāla saskarsme ar studentiem. Pilnvērtīgs un kvalitatīvs studiju process. Savas kompetences sniedz studentiem, dalās ar pieredzi. Skaidri un mūsdienīgi atbilstoši IZM prasībām izvirzīti studiju kritēriji. </w:t>
      </w:r>
    </w:p>
    <w:p w:rsidR="00EC4038" w:rsidRPr="00A028FF" w:rsidRDefault="00EC4038" w:rsidP="00EC4038">
      <w:pPr>
        <w:spacing w:line="360" w:lineRule="auto"/>
        <w:ind w:right="-109"/>
        <w:jc w:val="both"/>
      </w:pPr>
      <w:r>
        <w:rPr>
          <w:b/>
        </w:rPr>
        <w:t>GADA IEVESMOJOŠĀ</w:t>
      </w:r>
      <w:r w:rsidRPr="00A028FF">
        <w:rPr>
          <w:b/>
        </w:rPr>
        <w:t xml:space="preserve">KAIS CILVĒKS – </w:t>
      </w:r>
      <w:proofErr w:type="spellStart"/>
      <w:r w:rsidRPr="00A028FF">
        <w:t>LiepU</w:t>
      </w:r>
      <w:proofErr w:type="spellEnd"/>
      <w:r w:rsidRPr="00A028FF">
        <w:t xml:space="preserve"> cilvēks, kurš ar savu darbību, attieksmi, kompetencēm ir pamudinājis un sniedzis iedvesmu </w:t>
      </w:r>
      <w:proofErr w:type="spellStart"/>
      <w:r w:rsidRPr="00A028FF">
        <w:t>LiepU</w:t>
      </w:r>
      <w:proofErr w:type="spellEnd"/>
      <w:r w:rsidRPr="00A028FF">
        <w:t xml:space="preserve"> darbiniekiem, studentiem. Veicinājis </w:t>
      </w:r>
      <w:proofErr w:type="spellStart"/>
      <w:r w:rsidRPr="00A028FF">
        <w:t>LiepU</w:t>
      </w:r>
      <w:proofErr w:type="spellEnd"/>
      <w:r w:rsidRPr="00A028FF">
        <w:t xml:space="preserve"> iekšējo komunikāciju un attīstību. (svarīgi ir pievienot detalizētu aprakstu par nominācijā izvirzītā cilvēka darbību, īsi paskaidrot ar kādu darbību viņš ir pamudinājis Jūs darīt jaunas lietas)</w:t>
      </w:r>
    </w:p>
    <w:p w:rsidR="00EC4038" w:rsidRPr="00A028FF" w:rsidRDefault="00EC4038" w:rsidP="00EC4038">
      <w:pPr>
        <w:spacing w:line="360" w:lineRule="auto"/>
        <w:ind w:right="-109"/>
        <w:jc w:val="both"/>
      </w:pPr>
      <w:r w:rsidRPr="00EC4038">
        <w:rPr>
          <w:b/>
        </w:rPr>
        <w:t xml:space="preserve">GADA </w:t>
      </w:r>
      <w:r>
        <w:rPr>
          <w:b/>
        </w:rPr>
        <w:t>PAŠINICIATĪVA</w:t>
      </w:r>
      <w:r w:rsidRPr="00A028FF">
        <w:rPr>
          <w:b/>
        </w:rPr>
        <w:t xml:space="preserve"> </w:t>
      </w:r>
      <w:r w:rsidRPr="00A028FF">
        <w:t xml:space="preserve">- Atbalstījis </w:t>
      </w:r>
      <w:proofErr w:type="spellStart"/>
      <w:r w:rsidRPr="00A028FF">
        <w:t>LiepU</w:t>
      </w:r>
      <w:proofErr w:type="spellEnd"/>
      <w:r w:rsidRPr="00A028FF">
        <w:t xml:space="preserve"> studentu, mācībspēku organizētos projektus, bijis atsaucīgs, piedaloties </w:t>
      </w:r>
      <w:proofErr w:type="spellStart"/>
      <w:r w:rsidRPr="00A028FF">
        <w:t>LiepU</w:t>
      </w:r>
      <w:proofErr w:type="spellEnd"/>
      <w:r w:rsidRPr="00A028FF">
        <w:t xml:space="preserve"> svarīgākajos notikumos. Brīvprātīgi veicis citus pienākumus ārpus sava darba laika, tādejādi veicinot </w:t>
      </w:r>
      <w:proofErr w:type="spellStart"/>
      <w:r w:rsidRPr="00A028FF">
        <w:t>LiepU</w:t>
      </w:r>
      <w:proofErr w:type="spellEnd"/>
      <w:r w:rsidRPr="00A028FF">
        <w:t xml:space="preserve"> iekšējo komunikāciju un attīstību.</w:t>
      </w:r>
    </w:p>
    <w:p w:rsidR="00EC4038" w:rsidRPr="00A028FF" w:rsidRDefault="00EC4038" w:rsidP="00EC4038">
      <w:pPr>
        <w:spacing w:line="360" w:lineRule="auto"/>
        <w:ind w:right="-109"/>
        <w:jc w:val="both"/>
      </w:pPr>
      <w:r w:rsidRPr="00EC4038">
        <w:rPr>
          <w:b/>
        </w:rPr>
        <w:t>GADA NOTIKUMS</w:t>
      </w:r>
      <w:r w:rsidRPr="00A028FF">
        <w:rPr>
          <w:b/>
        </w:rPr>
        <w:t xml:space="preserve"> </w:t>
      </w:r>
      <w:r w:rsidRPr="00A028FF">
        <w:t xml:space="preserve">– </w:t>
      </w:r>
      <w:proofErr w:type="spellStart"/>
      <w:r w:rsidRPr="00A028FF">
        <w:t>LiepU</w:t>
      </w:r>
      <w:proofErr w:type="spellEnd"/>
      <w:r w:rsidRPr="00A028FF">
        <w:rPr>
          <w:b/>
        </w:rPr>
        <w:t xml:space="preserve"> </w:t>
      </w:r>
      <w:r w:rsidRPr="00A028FF">
        <w:t xml:space="preserve">pasākums, projekts, koncerts, sēde, lēmums, konference, seminārs u.c., kas devis lielu ieguldījumu </w:t>
      </w:r>
      <w:proofErr w:type="spellStart"/>
      <w:r w:rsidRPr="00A028FF">
        <w:t>LiepU</w:t>
      </w:r>
      <w:proofErr w:type="spellEnd"/>
      <w:r w:rsidRPr="00A028FF">
        <w:t xml:space="preserve"> attīstībā vai iekšējā komunikācijā. Notikums var būt </w:t>
      </w:r>
      <w:proofErr w:type="gramStart"/>
      <w:r w:rsidRPr="00A028FF">
        <w:t xml:space="preserve">gan amizants, gan būtiski ietekmējis </w:t>
      </w:r>
      <w:proofErr w:type="spellStart"/>
      <w:r w:rsidRPr="00A028FF">
        <w:t>LiepU</w:t>
      </w:r>
      <w:proofErr w:type="spellEnd"/>
      <w:r w:rsidRPr="00A028FF">
        <w:t xml:space="preserve"> tālāko darbību</w:t>
      </w:r>
      <w:proofErr w:type="gramEnd"/>
      <w:r w:rsidRPr="00A028FF">
        <w:t>.</w:t>
      </w:r>
      <w:r w:rsidRPr="00EC4038">
        <w:t xml:space="preserve"> </w:t>
      </w:r>
    </w:p>
    <w:p w:rsidR="00EC4038" w:rsidRPr="00A028FF" w:rsidRDefault="00EC4038" w:rsidP="00EC4038">
      <w:pPr>
        <w:spacing w:line="360" w:lineRule="auto"/>
        <w:ind w:right="-109"/>
        <w:jc w:val="both"/>
        <w:rPr>
          <w:b/>
        </w:rPr>
      </w:pPr>
      <w:r w:rsidRPr="00A028FF">
        <w:rPr>
          <w:b/>
        </w:rPr>
        <w:t xml:space="preserve">GADA STUDENTS </w:t>
      </w:r>
      <w:r w:rsidRPr="00A028FF">
        <w:t xml:space="preserve">– </w:t>
      </w:r>
      <w:proofErr w:type="spellStart"/>
      <w:r w:rsidRPr="00A028FF">
        <w:t>LiepU</w:t>
      </w:r>
      <w:proofErr w:type="spellEnd"/>
      <w:r w:rsidRPr="00A028FF">
        <w:t xml:space="preserve"> studējošā sekmes, sabiedriskās aktivitātes, aktīva līdzdalība </w:t>
      </w:r>
      <w:proofErr w:type="spellStart"/>
      <w:r w:rsidRPr="00A028FF">
        <w:t>LiepU</w:t>
      </w:r>
      <w:proofErr w:type="spellEnd"/>
      <w:r w:rsidRPr="00A028FF">
        <w:t xml:space="preserve"> akadēmiskajās norisēs un labi rezultāti studiju procesā, kas ir pozitīvs piemērs pārējiem </w:t>
      </w:r>
      <w:proofErr w:type="spellStart"/>
      <w:r w:rsidRPr="00A028FF">
        <w:t>LiepU</w:t>
      </w:r>
      <w:proofErr w:type="spellEnd"/>
      <w:r w:rsidRPr="00A028FF">
        <w:t xml:space="preserve"> studējošajiem;</w:t>
      </w:r>
    </w:p>
    <w:p w:rsidR="00EC4038" w:rsidRPr="00A028FF" w:rsidRDefault="00EC4038" w:rsidP="00EC4038">
      <w:pPr>
        <w:spacing w:line="360" w:lineRule="auto"/>
        <w:ind w:right="-109"/>
        <w:jc w:val="both"/>
        <w:rPr>
          <w:b/>
        </w:rPr>
      </w:pPr>
      <w:r w:rsidRPr="00A028FF">
        <w:rPr>
          <w:b/>
        </w:rPr>
        <w:t>GADA ZINĀTNIEKS/CE</w:t>
      </w:r>
      <w:r w:rsidRPr="00A028FF">
        <w:t xml:space="preserve"> – aktīva zinātniskā darbība, dalība zinātniskajās konferencēs, liels ieguldījums zinātnes attīstībā. </w:t>
      </w:r>
      <w:proofErr w:type="spellStart"/>
      <w:r w:rsidRPr="00A028FF">
        <w:t>LiepU</w:t>
      </w:r>
      <w:proofErr w:type="spellEnd"/>
      <w:r w:rsidRPr="00A028FF">
        <w:t xml:space="preserve"> vārda popularizēšana akadēmiskajā vidē;</w:t>
      </w:r>
    </w:p>
    <w:p w:rsidR="00EC4038" w:rsidRPr="00A028FF" w:rsidRDefault="00EC4038" w:rsidP="00EC4038">
      <w:pPr>
        <w:spacing w:line="360" w:lineRule="auto"/>
        <w:ind w:right="-109"/>
        <w:jc w:val="both"/>
      </w:pPr>
      <w:r w:rsidRPr="00A028FF">
        <w:rPr>
          <w:b/>
        </w:rPr>
        <w:lastRenderedPageBreak/>
        <w:t xml:space="preserve">GADA </w:t>
      </w:r>
      <w:r w:rsidRPr="00A44D8A">
        <w:rPr>
          <w:b/>
        </w:rPr>
        <w:t>DARBINIEKS</w:t>
      </w:r>
      <w:r w:rsidRPr="00A028FF">
        <w:rPr>
          <w:b/>
        </w:rPr>
        <w:t xml:space="preserve"> </w:t>
      </w:r>
      <w:r w:rsidRPr="00A028FF">
        <w:t xml:space="preserve">– viens no </w:t>
      </w:r>
      <w:proofErr w:type="spellStart"/>
      <w:r w:rsidRPr="00A028FF">
        <w:t>LiepU</w:t>
      </w:r>
      <w:proofErr w:type="spellEnd"/>
      <w:r w:rsidRPr="00A028FF">
        <w:t xml:space="preserve"> tehniskajiem, saimniecības personāla darbiniekiem, kurš atbildīgi veicis savus uzdevumus un devis lielu ieguldījumu </w:t>
      </w:r>
      <w:proofErr w:type="spellStart"/>
      <w:r w:rsidRPr="00A028FF">
        <w:t>LiepU</w:t>
      </w:r>
      <w:proofErr w:type="spellEnd"/>
      <w:r w:rsidRPr="00A028FF">
        <w:t xml:space="preserve"> darbībā un sadzīvē;</w:t>
      </w:r>
    </w:p>
    <w:p w:rsidR="00EC4038" w:rsidRPr="00A028FF" w:rsidRDefault="00EC4038" w:rsidP="00EC4038">
      <w:pPr>
        <w:spacing w:line="360" w:lineRule="auto"/>
        <w:ind w:right="-109"/>
        <w:jc w:val="both"/>
      </w:pPr>
      <w:r w:rsidRPr="00A028FF">
        <w:rPr>
          <w:b/>
        </w:rPr>
        <w:t xml:space="preserve">GADA KOLEKTĪVS </w:t>
      </w:r>
      <w:r w:rsidRPr="00A028FF">
        <w:t>–</w:t>
      </w:r>
      <w:r w:rsidR="00F6492A">
        <w:t xml:space="preserve"> </w:t>
      </w:r>
      <w:r>
        <w:t>kurss, struktūrvienība</w:t>
      </w:r>
      <w:r w:rsidR="00F6492A">
        <w:t>,</w:t>
      </w:r>
      <w:r w:rsidR="00F6492A" w:rsidRPr="00F6492A">
        <w:t xml:space="preserve"> </w:t>
      </w:r>
      <w:r w:rsidR="00F6492A">
        <w:t xml:space="preserve">radošais </w:t>
      </w:r>
      <w:r w:rsidR="00F6492A" w:rsidRPr="00A028FF">
        <w:t>kolektīvs</w:t>
      </w:r>
      <w:r w:rsidR="00F6492A">
        <w:t>, kas</w:t>
      </w:r>
      <w:r w:rsidR="00F6492A" w:rsidRPr="00F6492A">
        <w:t xml:space="preserve"> </w:t>
      </w:r>
      <w:r w:rsidR="00F6492A" w:rsidRPr="00A028FF">
        <w:t>devis neatsveramu i</w:t>
      </w:r>
      <w:r w:rsidR="00F6492A">
        <w:t xml:space="preserve">eguldījumu </w:t>
      </w:r>
      <w:proofErr w:type="spellStart"/>
      <w:r w:rsidR="00F6492A">
        <w:t>LiepU</w:t>
      </w:r>
      <w:proofErr w:type="spellEnd"/>
      <w:r w:rsidR="00F6492A">
        <w:t xml:space="preserve"> popularizēšanā</w:t>
      </w:r>
      <w:r w:rsidR="00F6492A" w:rsidRPr="00F6492A">
        <w:t xml:space="preserve"> </w:t>
      </w:r>
      <w:r w:rsidR="00F6492A">
        <w:t xml:space="preserve">un ir </w:t>
      </w:r>
      <w:r w:rsidR="00F6492A" w:rsidRPr="00A028FF">
        <w:t>aktīvs studentu pārstāvis</w:t>
      </w:r>
      <w:r>
        <w:t>. L</w:t>
      </w:r>
      <w:r w:rsidRPr="00A028FF">
        <w:t>ielākā izaugsme gada laikā, visstraujāk pil</w:t>
      </w:r>
      <w:r w:rsidR="00F6492A">
        <w:t xml:space="preserve">nveidojies. </w:t>
      </w:r>
      <w:r w:rsidR="00F6492A" w:rsidRPr="00A028FF">
        <w:t xml:space="preserve">Ieinteresētība </w:t>
      </w:r>
      <w:proofErr w:type="spellStart"/>
      <w:r w:rsidR="00F6492A" w:rsidRPr="00A028FF">
        <w:t>LiepU</w:t>
      </w:r>
      <w:proofErr w:type="spellEnd"/>
      <w:r w:rsidR="00F6492A" w:rsidRPr="00A028FF">
        <w:t xml:space="preserve"> izglītības problēmu risināšanā un stude</w:t>
      </w:r>
      <w:r w:rsidR="00F6492A">
        <w:t>ntiem sniegts nozīmīgs atbalsts</w:t>
      </w:r>
      <w:r w:rsidRPr="00A028FF">
        <w:t>, kurš ir devis ievēroja</w:t>
      </w:r>
      <w:r w:rsidR="00F6492A">
        <w:t xml:space="preserve">mu ieguldījumu </w:t>
      </w:r>
      <w:proofErr w:type="spellStart"/>
      <w:r w:rsidR="00F6492A">
        <w:t>LiepU</w:t>
      </w:r>
      <w:proofErr w:type="spellEnd"/>
      <w:r w:rsidR="00F6492A">
        <w:t xml:space="preserve"> attīstībā;</w:t>
      </w:r>
    </w:p>
    <w:p w:rsidR="00EC4038" w:rsidRPr="00A028FF" w:rsidRDefault="00EC4038" w:rsidP="00EC4038">
      <w:pPr>
        <w:spacing w:line="360" w:lineRule="auto"/>
        <w:ind w:right="-109"/>
        <w:jc w:val="both"/>
      </w:pPr>
      <w:r w:rsidRPr="00A028FF">
        <w:rPr>
          <w:b/>
        </w:rPr>
        <w:t xml:space="preserve">GADA SPORTISTS </w:t>
      </w:r>
      <w:r w:rsidRPr="00A028FF">
        <w:t xml:space="preserve">– veicinājis </w:t>
      </w:r>
      <w:proofErr w:type="spellStart"/>
      <w:r w:rsidRPr="00A028FF">
        <w:t>LiepU</w:t>
      </w:r>
      <w:proofErr w:type="spellEnd"/>
      <w:r w:rsidRPr="00A028FF">
        <w:t xml:space="preserve"> sporta attīstību. Spēlēs guvis labus rezultātus.</w:t>
      </w:r>
    </w:p>
    <w:p w:rsidR="00EC4038" w:rsidRPr="00A028FF" w:rsidRDefault="00EC4038" w:rsidP="00EC4038">
      <w:pPr>
        <w:spacing w:line="360" w:lineRule="auto"/>
        <w:ind w:right="-109"/>
        <w:jc w:val="both"/>
      </w:pPr>
      <w:r w:rsidRPr="00A028FF">
        <w:rPr>
          <w:b/>
        </w:rPr>
        <w:t xml:space="preserve">GADA LIELDRAUGS </w:t>
      </w:r>
      <w:r w:rsidRPr="00A028FF">
        <w:t xml:space="preserve">– kādas personas, uzņēmuma vai organizācijas ieinteresētība </w:t>
      </w:r>
      <w:proofErr w:type="spellStart"/>
      <w:r w:rsidRPr="00A028FF">
        <w:t>LiepU</w:t>
      </w:r>
      <w:proofErr w:type="spellEnd"/>
      <w:r w:rsidRPr="00A028FF">
        <w:t xml:space="preserve"> studiju procesa veicināšanā un studentiem sniegtā atbalsta nozīmīgums;</w:t>
      </w:r>
    </w:p>
    <w:p w:rsidR="00EC4038" w:rsidRPr="00A028FF" w:rsidRDefault="00EC4038" w:rsidP="00EC4038">
      <w:pPr>
        <w:spacing w:line="360" w:lineRule="auto"/>
        <w:ind w:right="-109"/>
        <w:jc w:val="both"/>
        <w:rPr>
          <w:b/>
        </w:rPr>
      </w:pPr>
    </w:p>
    <w:p w:rsidR="00EC4038" w:rsidRPr="00A028FF" w:rsidRDefault="00EC4038" w:rsidP="00EC4038">
      <w:pPr>
        <w:spacing w:line="360" w:lineRule="auto"/>
        <w:ind w:right="-109"/>
        <w:jc w:val="both"/>
        <w:rPr>
          <w:b/>
        </w:rPr>
      </w:pPr>
      <w:r w:rsidRPr="00A028FF">
        <w:rPr>
          <w:b/>
        </w:rPr>
        <w:t>VĒRTĒŠANAS KOMISIJA</w:t>
      </w:r>
    </w:p>
    <w:p w:rsidR="00EC4038" w:rsidRPr="00A028FF" w:rsidRDefault="00EC4038" w:rsidP="00EC4038">
      <w:pPr>
        <w:spacing w:line="360" w:lineRule="auto"/>
        <w:ind w:right="-109"/>
        <w:jc w:val="both"/>
      </w:pPr>
      <w:r w:rsidRPr="00A028FF">
        <w:t>6. Komisijas sastāvu veido Gada balvas organizatori izvēloties pārstāvjus no</w:t>
      </w:r>
    </w:p>
    <w:p w:rsidR="00EC4038" w:rsidRPr="00A028FF" w:rsidRDefault="00EC4038" w:rsidP="00EC4038">
      <w:pPr>
        <w:numPr>
          <w:ilvl w:val="0"/>
          <w:numId w:val="3"/>
        </w:numPr>
        <w:suppressAutoHyphens/>
        <w:spacing w:line="360" w:lineRule="auto"/>
        <w:ind w:right="-109"/>
        <w:jc w:val="both"/>
      </w:pPr>
      <w:r w:rsidRPr="00A028FF">
        <w:t>Fakultātes pārstāvis</w:t>
      </w:r>
    </w:p>
    <w:p w:rsidR="00EC4038" w:rsidRPr="00A028FF" w:rsidRDefault="00EC4038" w:rsidP="00EC4038">
      <w:pPr>
        <w:numPr>
          <w:ilvl w:val="0"/>
          <w:numId w:val="3"/>
        </w:numPr>
        <w:suppressAutoHyphens/>
        <w:spacing w:line="360" w:lineRule="auto"/>
        <w:ind w:right="-109"/>
        <w:jc w:val="both"/>
      </w:pPr>
      <w:r w:rsidRPr="00A028FF">
        <w:t>Senāta loceklis</w:t>
      </w:r>
    </w:p>
    <w:p w:rsidR="00EC4038" w:rsidRPr="00A028FF" w:rsidRDefault="00EC4038" w:rsidP="00EC4038">
      <w:pPr>
        <w:numPr>
          <w:ilvl w:val="0"/>
          <w:numId w:val="3"/>
        </w:numPr>
        <w:suppressAutoHyphens/>
        <w:spacing w:line="360" w:lineRule="auto"/>
        <w:ind w:right="-109"/>
        <w:jc w:val="both"/>
      </w:pPr>
      <w:r w:rsidRPr="00A028FF">
        <w:t>Studentu padomes pārstāvis</w:t>
      </w:r>
    </w:p>
    <w:p w:rsidR="00EC4038" w:rsidRPr="00A028FF" w:rsidRDefault="00EC4038" w:rsidP="00EC4038">
      <w:pPr>
        <w:numPr>
          <w:ilvl w:val="0"/>
          <w:numId w:val="3"/>
        </w:numPr>
        <w:suppressAutoHyphens/>
        <w:spacing w:line="360" w:lineRule="auto"/>
        <w:ind w:right="-109"/>
        <w:jc w:val="both"/>
      </w:pPr>
      <w:r w:rsidRPr="00A028FF">
        <w:t>Divi ārpus studiju nodarbību pārstāvji</w:t>
      </w:r>
    </w:p>
    <w:p w:rsidR="00EC4038" w:rsidRPr="00A028FF" w:rsidRDefault="00EC4038" w:rsidP="00EC4038">
      <w:pPr>
        <w:numPr>
          <w:ilvl w:val="0"/>
          <w:numId w:val="3"/>
        </w:numPr>
        <w:suppressAutoHyphens/>
        <w:spacing w:line="360" w:lineRule="auto"/>
        <w:ind w:right="-109"/>
        <w:jc w:val="both"/>
      </w:pPr>
      <w:proofErr w:type="spellStart"/>
      <w:r w:rsidRPr="00A028FF">
        <w:t>LiepU</w:t>
      </w:r>
      <w:proofErr w:type="spellEnd"/>
      <w:r w:rsidRPr="00A028FF">
        <w:t xml:space="preserve"> Personāla darbinieks</w:t>
      </w:r>
    </w:p>
    <w:p w:rsidR="00EC4038" w:rsidRPr="00A028FF" w:rsidRDefault="00EC4038" w:rsidP="00EC4038">
      <w:pPr>
        <w:numPr>
          <w:ilvl w:val="0"/>
          <w:numId w:val="3"/>
        </w:numPr>
        <w:suppressAutoHyphens/>
        <w:spacing w:line="360" w:lineRule="auto"/>
        <w:ind w:right="-109"/>
        <w:jc w:val="both"/>
      </w:pPr>
      <w:r w:rsidRPr="00A028FF">
        <w:t>Sporta komandu pārstāvis</w:t>
      </w:r>
    </w:p>
    <w:p w:rsidR="00EC4038" w:rsidRPr="00A028FF" w:rsidRDefault="00EC4038" w:rsidP="00EC4038">
      <w:pPr>
        <w:spacing w:line="360" w:lineRule="auto"/>
        <w:ind w:right="-109"/>
        <w:jc w:val="both"/>
      </w:pPr>
      <w:r w:rsidRPr="00A028FF">
        <w:t>7. Vērtēšanas komisija tiek sasaukta divas dienas pēc Nomināciju izvirzīšanas noslēgšanas,</w:t>
      </w:r>
      <w:r>
        <w:t xml:space="preserve"> </w:t>
      </w:r>
      <w:r w:rsidR="00F6492A">
        <w:t>17</w:t>
      </w:r>
      <w:r w:rsidRPr="00A028FF">
        <w:t>. aprīlī, kurā izvirza komisijas priekšsēdētāju un sekretāru.</w:t>
      </w:r>
    </w:p>
    <w:p w:rsidR="00EC4038" w:rsidRPr="00A028FF" w:rsidRDefault="00EC4038" w:rsidP="00EC4038">
      <w:pPr>
        <w:spacing w:line="360" w:lineRule="auto"/>
        <w:ind w:right="-109"/>
        <w:jc w:val="both"/>
      </w:pPr>
      <w:r w:rsidRPr="00A028FF">
        <w:t xml:space="preserve">8. Pēc Nomināciju izvirzīšanas noslēgšanās komisijas locekļi iepazīstas ar </w:t>
      </w:r>
      <w:proofErr w:type="spellStart"/>
      <w:r w:rsidRPr="00A028FF">
        <w:t>nominantiem</w:t>
      </w:r>
      <w:proofErr w:type="spellEnd"/>
      <w:r w:rsidRPr="00A028FF">
        <w:t>.</w:t>
      </w:r>
    </w:p>
    <w:p w:rsidR="00EC4038" w:rsidRDefault="00EC4038" w:rsidP="00EC4038">
      <w:pPr>
        <w:spacing w:line="360" w:lineRule="auto"/>
        <w:ind w:right="-109"/>
        <w:jc w:val="both"/>
      </w:pPr>
      <w:r w:rsidRPr="00A028FF">
        <w:t xml:space="preserve">9. </w:t>
      </w:r>
      <w:proofErr w:type="spellStart"/>
      <w:r w:rsidRPr="00A028FF">
        <w:t>LiepU</w:t>
      </w:r>
      <w:proofErr w:type="spellEnd"/>
      <w:r w:rsidRPr="00A028FF">
        <w:t xml:space="preserve"> studenti un mācībspēki no 11.04. – 19.04. katrā nominācijā varēs atdot savu</w:t>
      </w:r>
      <w:r>
        <w:t xml:space="preserve"> balsi </w:t>
      </w:r>
      <w:r w:rsidR="00F6492A">
        <w:t xml:space="preserve">Liepu mājaslapā pieejamajā elektroniskajā saitē </w:t>
      </w:r>
      <w:r>
        <w:t xml:space="preserve">vai </w:t>
      </w:r>
      <w:proofErr w:type="spellStart"/>
      <w:r>
        <w:t>LiepU</w:t>
      </w:r>
      <w:proofErr w:type="spellEnd"/>
      <w:r>
        <w:t xml:space="preserve"> foajē uzrādot studentu apliecību, mācībspēki norādot amatu.</w:t>
      </w:r>
    </w:p>
    <w:p w:rsidR="00EC4038" w:rsidRPr="00A028FF" w:rsidRDefault="00EC4038" w:rsidP="00EC4038">
      <w:pPr>
        <w:spacing w:line="360" w:lineRule="auto"/>
        <w:ind w:right="-109"/>
        <w:jc w:val="both"/>
        <w:rPr>
          <w:b/>
        </w:rPr>
      </w:pPr>
    </w:p>
    <w:p w:rsidR="00EC4038" w:rsidRPr="00A028FF" w:rsidRDefault="00EC4038" w:rsidP="00EC4038">
      <w:pPr>
        <w:spacing w:line="360" w:lineRule="auto"/>
        <w:ind w:right="-109"/>
        <w:jc w:val="both"/>
        <w:rPr>
          <w:b/>
        </w:rPr>
      </w:pPr>
      <w:r w:rsidRPr="00A028FF">
        <w:rPr>
          <w:b/>
        </w:rPr>
        <w:t>VĒRTĒŠANAS KOMISIJAS REZULTĀTU APKOPOŠANA</w:t>
      </w:r>
    </w:p>
    <w:p w:rsidR="00EC4038" w:rsidRPr="00A028FF" w:rsidRDefault="00EC4038" w:rsidP="00EC4038">
      <w:pPr>
        <w:spacing w:line="360" w:lineRule="auto"/>
        <w:ind w:right="-109"/>
        <w:jc w:val="both"/>
      </w:pPr>
      <w:r w:rsidRPr="00A028FF">
        <w:t xml:space="preserve">9. Vērtēšanas komisija trīs dienu laikā (no </w:t>
      </w:r>
      <w:r w:rsidR="00F6492A">
        <w:t>22</w:t>
      </w:r>
      <w:r w:rsidR="00A21532">
        <w:t>. 04. līdz</w:t>
      </w:r>
      <w:r w:rsidRPr="00A028FF">
        <w:t xml:space="preserve"> </w:t>
      </w:r>
      <w:r w:rsidR="00F6492A">
        <w:t>25</w:t>
      </w:r>
      <w:r w:rsidRPr="00A028FF">
        <w:t xml:space="preserve">. 04, ieskaitot), elektroniski iepazīstas ar </w:t>
      </w:r>
      <w:proofErr w:type="spellStart"/>
      <w:r w:rsidRPr="00A028FF">
        <w:t>nominantiem</w:t>
      </w:r>
      <w:proofErr w:type="spellEnd"/>
      <w:r w:rsidRPr="00A028FF">
        <w:t>.</w:t>
      </w:r>
      <w:bookmarkStart w:id="0" w:name="_GoBack"/>
      <w:bookmarkEnd w:id="0"/>
    </w:p>
    <w:p w:rsidR="00EC4038" w:rsidRPr="00A028FF" w:rsidRDefault="00EC4038" w:rsidP="00EC4038">
      <w:pPr>
        <w:spacing w:line="360" w:lineRule="auto"/>
        <w:ind w:right="-109"/>
        <w:jc w:val="both"/>
      </w:pPr>
      <w:r w:rsidRPr="00A028FF">
        <w:lastRenderedPageBreak/>
        <w:t xml:space="preserve">10. Komisijas loceklis katrā nominācijā individuāli izvērtē </w:t>
      </w:r>
      <w:proofErr w:type="spellStart"/>
      <w:r w:rsidRPr="00A028FF">
        <w:t>nominantus</w:t>
      </w:r>
      <w:proofErr w:type="spellEnd"/>
      <w:r w:rsidRPr="00A028FF">
        <w:t xml:space="preserve"> punktu skalā no 1 līdz x (x-tik, cik </w:t>
      </w:r>
      <w:proofErr w:type="spellStart"/>
      <w:r w:rsidRPr="00A028FF">
        <w:t>nominantu</w:t>
      </w:r>
      <w:proofErr w:type="spellEnd"/>
      <w:r w:rsidRPr="00A028FF">
        <w:t xml:space="preserve"> konkrētajā nominācijā) un ieraksta Novērtējuma tabulā. 1 punkts ir augstākais vērtējums, ko var saņemt.</w:t>
      </w:r>
    </w:p>
    <w:p w:rsidR="00EC4038" w:rsidRPr="00A028FF" w:rsidRDefault="00EC4038" w:rsidP="00EC4038">
      <w:pPr>
        <w:spacing w:line="360" w:lineRule="auto"/>
        <w:ind w:right="-109"/>
        <w:jc w:val="both"/>
        <w:rPr>
          <w:i/>
        </w:rPr>
      </w:pPr>
      <w:r w:rsidRPr="00A028FF">
        <w:t xml:space="preserve">11. Apkopojot vērtēšanas komisijas locekļu Novērtējuma tabulas, mazākais  punktu kopskaits veido </w:t>
      </w:r>
      <w:proofErr w:type="spellStart"/>
      <w:r w:rsidRPr="00A028FF">
        <w:t>nominanta</w:t>
      </w:r>
      <w:proofErr w:type="spellEnd"/>
      <w:r w:rsidRPr="00A028FF">
        <w:t xml:space="preserve"> augstāko  vietu. Iegūto punktu skaitu katram nominācijas pretendentam dala ar visu vērtētāju skaitu, lai iegūtu vidējo rezultātu.</w:t>
      </w:r>
      <w:r w:rsidRPr="00A028FF">
        <w:rPr>
          <w:i/>
        </w:rPr>
        <w:t xml:space="preserve"> </w:t>
      </w:r>
    </w:p>
    <w:p w:rsidR="00EC4038" w:rsidRPr="00A028FF" w:rsidRDefault="00EC4038" w:rsidP="00EC4038">
      <w:pPr>
        <w:spacing w:line="360" w:lineRule="auto"/>
        <w:ind w:right="-109"/>
        <w:jc w:val="both"/>
      </w:pPr>
      <w:r w:rsidRPr="00A028FF">
        <w:rPr>
          <w:i/>
        </w:rPr>
        <w:t>12. Ja a</w:t>
      </w:r>
      <w:r w:rsidRPr="00A028FF">
        <w:t xml:space="preserve">pkopojot vērtēšanas komisijas rezultātus tiek secināts, ka vairākiem </w:t>
      </w:r>
      <w:proofErr w:type="spellStart"/>
      <w:r w:rsidRPr="00A028FF">
        <w:t>nominantiem</w:t>
      </w:r>
      <w:proofErr w:type="spellEnd"/>
      <w:r w:rsidRPr="00A028FF">
        <w:t xml:space="preserve"> vienā nominācijā ir vienāds punktu skaits, tad tiek sasaukta ārkārtas Vērtēšana komisija, lai izvērtētu gala balsojumu/vērtējumu/rezultātu.</w:t>
      </w:r>
    </w:p>
    <w:p w:rsidR="00EC4038" w:rsidRPr="00A028FF" w:rsidRDefault="00EC4038" w:rsidP="00EC4038">
      <w:pPr>
        <w:spacing w:line="360" w:lineRule="auto"/>
        <w:ind w:right="-109"/>
        <w:jc w:val="both"/>
      </w:pPr>
      <w:r w:rsidRPr="00A028FF">
        <w:t xml:space="preserve">13. Ievērojot pilnīgu konfidencialitāti, sekretārs un organizatoru izvēlēta persona apkopo vērtēšanas rezultātus no 2012. gada </w:t>
      </w:r>
      <w:r w:rsidR="00F6492A">
        <w:t>22. aprīlim</w:t>
      </w:r>
      <w:r w:rsidRPr="00A028FF">
        <w:t xml:space="preserve"> līdz </w:t>
      </w:r>
      <w:r w:rsidR="00F6492A">
        <w:t>30</w:t>
      </w:r>
      <w:r w:rsidRPr="00A028FF">
        <w:t>. aprīlim.</w:t>
      </w:r>
    </w:p>
    <w:p w:rsidR="00EC4038" w:rsidRPr="00A028FF" w:rsidRDefault="00EC4038" w:rsidP="00EC4038">
      <w:pPr>
        <w:spacing w:line="360" w:lineRule="auto"/>
        <w:ind w:right="-109"/>
        <w:jc w:val="both"/>
      </w:pPr>
      <w:r w:rsidRPr="00A028FF">
        <w:t>14. Vērtēšanas komisijas locekļiem jāievēro darba ētika un jāatturas no darba vērtēšanas, ja kādi apstākļi liedz būt objektīviem. Ja kāda darba vērtējumā objektivitāte nav iespējama, jāatturas no visu darbu vērtēšanas attiecīgajā nominācijā.</w:t>
      </w:r>
    </w:p>
    <w:p w:rsidR="00EC4038" w:rsidRPr="00A028FF" w:rsidRDefault="00EC4038" w:rsidP="00EC4038">
      <w:pPr>
        <w:spacing w:line="360" w:lineRule="auto"/>
        <w:ind w:right="-109"/>
        <w:jc w:val="both"/>
      </w:pPr>
      <w:r w:rsidRPr="00A028FF">
        <w:t xml:space="preserve">15. Apkopojot žūrijas kopvērtējumu un </w:t>
      </w:r>
      <w:proofErr w:type="spellStart"/>
      <w:r w:rsidRPr="00A028FF">
        <w:t>LiepU</w:t>
      </w:r>
      <w:proofErr w:type="spellEnd"/>
      <w:r w:rsidRPr="00A028FF">
        <w:t xml:space="preserve"> studentu, mācībspēku balsojumu attiecībā 50:50 tiks noskaidroti katras nominācijas uzvarētāji.</w:t>
      </w:r>
    </w:p>
    <w:p w:rsidR="00EC4038" w:rsidRPr="00A028FF" w:rsidRDefault="00EC4038" w:rsidP="00EC4038">
      <w:pPr>
        <w:spacing w:line="360" w:lineRule="auto"/>
        <w:ind w:right="-109"/>
        <w:jc w:val="both"/>
      </w:pPr>
      <w:r w:rsidRPr="00A028FF">
        <w:t xml:space="preserve">16. Visas iesaistītās personas, kuras uzzina rezultātus, ievēro </w:t>
      </w:r>
      <w:proofErr w:type="spellStart"/>
      <w:r w:rsidRPr="00A028FF">
        <w:t>konfidencionalitāti</w:t>
      </w:r>
      <w:proofErr w:type="spellEnd"/>
      <w:r w:rsidRPr="00A028FF">
        <w:t xml:space="preserve"> līdz pat </w:t>
      </w:r>
      <w:proofErr w:type="spellStart"/>
      <w:r w:rsidR="00F6492A">
        <w:t>LiepU</w:t>
      </w:r>
      <w:proofErr w:type="spellEnd"/>
      <w:r w:rsidR="00F6492A">
        <w:t xml:space="preserve"> SP </w:t>
      </w:r>
      <w:r w:rsidRPr="00A028FF">
        <w:t xml:space="preserve">Gada balvas svinīgās ceremonijas noslēgumam. </w:t>
      </w:r>
    </w:p>
    <w:p w:rsidR="00EC4038" w:rsidRPr="00A028FF" w:rsidRDefault="00EC4038" w:rsidP="00EC4038">
      <w:pPr>
        <w:spacing w:line="360" w:lineRule="auto"/>
        <w:ind w:right="-109"/>
        <w:jc w:val="both"/>
      </w:pPr>
    </w:p>
    <w:p w:rsidR="00EC4038" w:rsidRPr="00A028FF" w:rsidRDefault="00EC4038" w:rsidP="00EC4038">
      <w:pPr>
        <w:spacing w:line="360" w:lineRule="auto"/>
        <w:ind w:right="-109"/>
        <w:jc w:val="both"/>
        <w:rPr>
          <w:b/>
        </w:rPr>
      </w:pPr>
      <w:r w:rsidRPr="00A028FF">
        <w:rPr>
          <w:b/>
        </w:rPr>
        <w:t>BALVU PASNIEGŠANAS CEREMONIJA</w:t>
      </w:r>
    </w:p>
    <w:p w:rsidR="00EC4038" w:rsidRPr="00A028FF" w:rsidRDefault="00EC4038" w:rsidP="00EC4038">
      <w:pPr>
        <w:spacing w:line="360" w:lineRule="auto"/>
        <w:ind w:right="-109"/>
        <w:jc w:val="both"/>
      </w:pPr>
      <w:proofErr w:type="spellStart"/>
      <w:r w:rsidRPr="00A028FF">
        <w:t>LiepU</w:t>
      </w:r>
      <w:proofErr w:type="spellEnd"/>
      <w:r w:rsidRPr="00A028FF">
        <w:t xml:space="preserve"> Gada balvas svinīgā ceremonijas norisināsies Liepājas </w:t>
      </w:r>
      <w:r w:rsidR="00F6492A">
        <w:t>Latviešu Biedrības namā, 2013</w:t>
      </w:r>
      <w:r w:rsidRPr="00A028FF">
        <w:t xml:space="preserve">. gada </w:t>
      </w:r>
      <w:r w:rsidR="00F6492A">
        <w:t>10.maijā</w:t>
      </w:r>
      <w:r w:rsidRPr="00A028FF">
        <w:t>.</w:t>
      </w:r>
    </w:p>
    <w:p w:rsidR="00EC4038" w:rsidRDefault="00F6492A" w:rsidP="00EC4038">
      <w:pPr>
        <w:spacing w:line="360" w:lineRule="auto"/>
        <w:ind w:right="-109"/>
        <w:jc w:val="both"/>
      </w:pPr>
      <w:r>
        <w:t>Pēc svinīgās ceremonijas ti</w:t>
      </w:r>
      <w:r w:rsidR="00EC4038" w:rsidRPr="00A028FF">
        <w:t>k</w:t>
      </w:r>
      <w:r>
        <w:t>s</w:t>
      </w:r>
      <w:r w:rsidR="00EC4038" w:rsidRPr="00A028FF">
        <w:t xml:space="preserve"> rīkota Lielā Pavasara </w:t>
      </w:r>
      <w:r w:rsidR="00EC4038">
        <w:t>g</w:t>
      </w:r>
      <w:r w:rsidR="00EC4038" w:rsidRPr="00A028FF">
        <w:t xml:space="preserve">ada balle. </w:t>
      </w:r>
    </w:p>
    <w:p w:rsidR="00F6492A" w:rsidRDefault="00F6492A" w:rsidP="00EC4038">
      <w:pPr>
        <w:spacing w:line="360" w:lineRule="auto"/>
        <w:ind w:right="-109"/>
        <w:jc w:val="both"/>
      </w:pPr>
    </w:p>
    <w:p w:rsidR="00F6492A" w:rsidRPr="00F6492A" w:rsidRDefault="00F6492A" w:rsidP="00EC4038">
      <w:pPr>
        <w:spacing w:line="360" w:lineRule="auto"/>
        <w:ind w:right="-109"/>
        <w:jc w:val="both"/>
        <w:rPr>
          <w:sz w:val="20"/>
          <w:szCs w:val="20"/>
        </w:rPr>
      </w:pPr>
      <w:r w:rsidRPr="00F6492A">
        <w:rPr>
          <w:sz w:val="20"/>
          <w:szCs w:val="20"/>
        </w:rPr>
        <w:t xml:space="preserve">Sagatavoja Elita </w:t>
      </w:r>
      <w:proofErr w:type="spellStart"/>
      <w:r w:rsidRPr="00F6492A">
        <w:rPr>
          <w:sz w:val="20"/>
          <w:szCs w:val="20"/>
        </w:rPr>
        <w:t>Medne</w:t>
      </w:r>
      <w:proofErr w:type="spellEnd"/>
      <w:r w:rsidRPr="00F6492A">
        <w:rPr>
          <w:sz w:val="20"/>
          <w:szCs w:val="20"/>
        </w:rPr>
        <w:t xml:space="preserve"> un Karlīna </w:t>
      </w:r>
      <w:proofErr w:type="spellStart"/>
      <w:r w:rsidRPr="00F6492A">
        <w:rPr>
          <w:sz w:val="20"/>
          <w:szCs w:val="20"/>
        </w:rPr>
        <w:t>Mikne</w:t>
      </w:r>
      <w:proofErr w:type="spellEnd"/>
      <w:r>
        <w:rPr>
          <w:sz w:val="20"/>
          <w:szCs w:val="20"/>
        </w:rPr>
        <w:t>, 2012</w:t>
      </w:r>
    </w:p>
    <w:p w:rsidR="00F6492A" w:rsidRPr="00F6492A" w:rsidRDefault="00F6492A" w:rsidP="00EC4038">
      <w:pPr>
        <w:spacing w:line="360" w:lineRule="auto"/>
        <w:ind w:right="-109"/>
        <w:jc w:val="both"/>
        <w:rPr>
          <w:sz w:val="20"/>
          <w:szCs w:val="20"/>
        </w:rPr>
      </w:pPr>
      <w:r w:rsidRPr="00F6492A">
        <w:rPr>
          <w:sz w:val="20"/>
          <w:szCs w:val="20"/>
        </w:rPr>
        <w:t>Labojumus veica Elita Medne</w:t>
      </w:r>
      <w:r>
        <w:rPr>
          <w:sz w:val="20"/>
          <w:szCs w:val="20"/>
        </w:rPr>
        <w:t>, 2013</w:t>
      </w:r>
    </w:p>
    <w:p w:rsidR="00EC4038" w:rsidRDefault="00EC4038" w:rsidP="00EC4038">
      <w:pPr>
        <w:pStyle w:val="Galvene"/>
        <w:jc w:val="center"/>
      </w:pPr>
      <w:r>
        <w:rPr>
          <w:lang w:val="lv-LV"/>
        </w:rPr>
        <w:br w:type="column"/>
      </w:r>
      <w:r>
        <w:rPr>
          <w:noProof/>
          <w:lang w:val="lv-LV" w:eastAsia="lv-LV"/>
        </w:rPr>
        <w:lastRenderedPageBreak/>
        <w:drawing>
          <wp:inline distT="0" distB="0" distL="0" distR="0">
            <wp:extent cx="60007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0075" cy="628650"/>
                    </a:xfrm>
                    <a:prstGeom prst="rect">
                      <a:avLst/>
                    </a:prstGeom>
                    <a:solidFill>
                      <a:srgbClr val="FFFFFF"/>
                    </a:solidFill>
                    <a:ln w="9525">
                      <a:noFill/>
                      <a:miter lim="800000"/>
                      <a:headEnd/>
                      <a:tailEnd/>
                    </a:ln>
                  </pic:spPr>
                </pic:pic>
              </a:graphicData>
            </a:graphic>
          </wp:inline>
        </w:drawing>
      </w:r>
    </w:p>
    <w:p w:rsidR="00EC4038" w:rsidRDefault="00EC4038" w:rsidP="00EC4038">
      <w:pPr>
        <w:pStyle w:val="Galvene"/>
        <w:spacing w:before="60" w:line="288" w:lineRule="auto"/>
        <w:jc w:val="center"/>
        <w:rPr>
          <w:b/>
          <w:sz w:val="26"/>
          <w:szCs w:val="26"/>
        </w:rPr>
      </w:pPr>
      <w:proofErr w:type="spellStart"/>
      <w:r>
        <w:rPr>
          <w:b/>
          <w:sz w:val="26"/>
          <w:szCs w:val="26"/>
        </w:rPr>
        <w:t>Liepājas</w:t>
      </w:r>
      <w:proofErr w:type="spellEnd"/>
      <w:r>
        <w:rPr>
          <w:b/>
          <w:sz w:val="26"/>
          <w:szCs w:val="26"/>
        </w:rPr>
        <w:t xml:space="preserve"> </w:t>
      </w:r>
      <w:proofErr w:type="spellStart"/>
      <w:r>
        <w:rPr>
          <w:b/>
          <w:sz w:val="26"/>
          <w:szCs w:val="26"/>
        </w:rPr>
        <w:t>Universitātes</w:t>
      </w:r>
      <w:proofErr w:type="spellEnd"/>
    </w:p>
    <w:p w:rsidR="00EC4038" w:rsidRDefault="00EC4038" w:rsidP="00EC4038">
      <w:pPr>
        <w:pStyle w:val="Galvene"/>
        <w:spacing w:line="288" w:lineRule="auto"/>
        <w:jc w:val="center"/>
        <w:rPr>
          <w:b/>
          <w:sz w:val="28"/>
          <w:szCs w:val="28"/>
        </w:rPr>
      </w:pPr>
      <w:proofErr w:type="spellStart"/>
      <w:r>
        <w:rPr>
          <w:b/>
          <w:sz w:val="28"/>
          <w:szCs w:val="28"/>
        </w:rPr>
        <w:t>Studentu</w:t>
      </w:r>
      <w:proofErr w:type="spellEnd"/>
      <w:r>
        <w:rPr>
          <w:b/>
          <w:sz w:val="28"/>
          <w:szCs w:val="28"/>
        </w:rPr>
        <w:t xml:space="preserve"> </w:t>
      </w:r>
      <w:proofErr w:type="spellStart"/>
      <w:r>
        <w:rPr>
          <w:b/>
          <w:sz w:val="28"/>
          <w:szCs w:val="28"/>
        </w:rPr>
        <w:t>padome</w:t>
      </w:r>
      <w:proofErr w:type="spellEnd"/>
    </w:p>
    <w:p w:rsidR="00EC4038" w:rsidRDefault="00EC4038" w:rsidP="00EC4038">
      <w:pPr>
        <w:pStyle w:val="Standard"/>
        <w:pBdr>
          <w:bottom w:val="single" w:sz="4" w:space="0" w:color="000001"/>
        </w:pBdr>
        <w:spacing w:after="120" w:line="360" w:lineRule="auto"/>
        <w:jc w:val="center"/>
      </w:pPr>
      <w:proofErr w:type="spellStart"/>
      <w:proofErr w:type="gramStart"/>
      <w:r>
        <w:rPr>
          <w:sz w:val="20"/>
          <w:szCs w:val="20"/>
        </w:rPr>
        <w:t>Lielā</w:t>
      </w:r>
      <w:proofErr w:type="spellEnd"/>
      <w:r>
        <w:rPr>
          <w:sz w:val="20"/>
          <w:szCs w:val="20"/>
        </w:rPr>
        <w:t xml:space="preserve"> </w:t>
      </w:r>
      <w:proofErr w:type="spellStart"/>
      <w:r>
        <w:rPr>
          <w:sz w:val="20"/>
          <w:szCs w:val="20"/>
        </w:rPr>
        <w:t>ielā</w:t>
      </w:r>
      <w:proofErr w:type="spellEnd"/>
      <w:r>
        <w:rPr>
          <w:sz w:val="20"/>
          <w:szCs w:val="20"/>
        </w:rPr>
        <w:t xml:space="preserve"> 14, </w:t>
      </w:r>
      <w:proofErr w:type="spellStart"/>
      <w:r>
        <w:rPr>
          <w:sz w:val="20"/>
          <w:szCs w:val="20"/>
        </w:rPr>
        <w:t>Liepājā</w:t>
      </w:r>
      <w:proofErr w:type="spellEnd"/>
      <w:r>
        <w:rPr>
          <w:sz w:val="20"/>
          <w:szCs w:val="20"/>
        </w:rPr>
        <w:t xml:space="preserve">, LV-3401, </w:t>
      </w:r>
      <w:proofErr w:type="spellStart"/>
      <w:r>
        <w:rPr>
          <w:sz w:val="20"/>
          <w:szCs w:val="20"/>
        </w:rPr>
        <w:t>reģ</w:t>
      </w:r>
      <w:proofErr w:type="spellEnd"/>
      <w:r>
        <w:rPr>
          <w:sz w:val="20"/>
          <w:szCs w:val="20"/>
        </w:rPr>
        <w:t>.</w:t>
      </w:r>
      <w:proofErr w:type="gramEnd"/>
      <w:r>
        <w:rPr>
          <w:sz w:val="20"/>
          <w:szCs w:val="20"/>
        </w:rPr>
        <w:t xml:space="preserve"> Nr. 40008087163, </w:t>
      </w:r>
      <w:proofErr w:type="spellStart"/>
      <w:r>
        <w:rPr>
          <w:sz w:val="20"/>
          <w:szCs w:val="20"/>
        </w:rPr>
        <w:t>tālr</w:t>
      </w:r>
      <w:proofErr w:type="spellEnd"/>
      <w:r>
        <w:rPr>
          <w:sz w:val="20"/>
          <w:szCs w:val="20"/>
        </w:rPr>
        <w:t>.</w:t>
      </w:r>
      <w:r>
        <w:rPr>
          <w:color w:val="003882"/>
          <w:sz w:val="20"/>
          <w:szCs w:val="20"/>
        </w:rPr>
        <w:t xml:space="preserve"> </w:t>
      </w:r>
      <w:r>
        <w:rPr>
          <w:sz w:val="20"/>
          <w:szCs w:val="20"/>
        </w:rPr>
        <w:t>63407739, e-pasts: studentu.padome@liepu.lv</w:t>
      </w:r>
    </w:p>
    <w:p w:rsidR="00EC4038" w:rsidRPr="00542E91" w:rsidRDefault="00EC4038" w:rsidP="00EC4038">
      <w:pPr>
        <w:jc w:val="center"/>
        <w:rPr>
          <w:b/>
          <w:sz w:val="32"/>
          <w:szCs w:val="32"/>
        </w:rPr>
      </w:pPr>
      <w:proofErr w:type="spellStart"/>
      <w:r>
        <w:rPr>
          <w:b/>
          <w:sz w:val="32"/>
          <w:szCs w:val="32"/>
        </w:rPr>
        <w:t>LiepU</w:t>
      </w:r>
      <w:proofErr w:type="spellEnd"/>
      <w:r w:rsidRPr="00ED3195">
        <w:rPr>
          <w:b/>
          <w:sz w:val="32"/>
          <w:szCs w:val="32"/>
        </w:rPr>
        <w:t xml:space="preserve"> Gada </w:t>
      </w:r>
      <w:r>
        <w:rPr>
          <w:b/>
          <w:sz w:val="32"/>
          <w:szCs w:val="32"/>
        </w:rPr>
        <w:t>b</w:t>
      </w:r>
      <w:r w:rsidRPr="00ED3195">
        <w:rPr>
          <w:b/>
          <w:sz w:val="32"/>
          <w:szCs w:val="32"/>
        </w:rPr>
        <w:t>alvas pieteikuma anketas forma</w:t>
      </w:r>
    </w:p>
    <w:p w:rsidR="00EC4038" w:rsidRPr="00ED3195" w:rsidRDefault="00EC4038" w:rsidP="00EC4038">
      <w:pPr>
        <w:tabs>
          <w:tab w:val="left" w:pos="284"/>
        </w:tabs>
        <w:rPr>
          <w:sz w:val="28"/>
          <w:szCs w:val="28"/>
        </w:rPr>
      </w:pPr>
      <w:r>
        <w:rPr>
          <w:sz w:val="28"/>
          <w:szCs w:val="28"/>
        </w:rPr>
        <w:tab/>
      </w:r>
      <w:r w:rsidRPr="00ED3195">
        <w:rPr>
          <w:sz w:val="28"/>
          <w:szCs w:val="28"/>
        </w:rPr>
        <w:t xml:space="preserve">Vienā pieteikuma anketā drīkst pieteikt </w:t>
      </w:r>
      <w:r w:rsidRPr="00ED3195">
        <w:rPr>
          <w:sz w:val="28"/>
          <w:szCs w:val="28"/>
          <w:u w:val="single"/>
        </w:rPr>
        <w:t>tikai vienu</w:t>
      </w:r>
      <w:r w:rsidRPr="00ED3195">
        <w:rPr>
          <w:sz w:val="28"/>
          <w:szCs w:val="28"/>
        </w:rPr>
        <w:t xml:space="preserve"> nomināciju.</w:t>
      </w:r>
      <w:r>
        <w:rPr>
          <w:sz w:val="28"/>
          <w:szCs w:val="28"/>
        </w:rPr>
        <w:t xml:space="preserve"> </w:t>
      </w:r>
    </w:p>
    <w:p w:rsidR="00EC4038" w:rsidRDefault="00EC4038" w:rsidP="00EC4038">
      <w:pPr>
        <w:pStyle w:val="Sarakstarindkopa"/>
        <w:tabs>
          <w:tab w:val="left" w:pos="284"/>
        </w:tabs>
        <w:spacing w:after="120"/>
        <w:ind w:left="1211" w:hanging="426"/>
        <w:rPr>
          <w:rFonts w:ascii="Times New Roman" w:hAnsi="Times New Roman"/>
          <w:b/>
          <w:sz w:val="28"/>
          <w:szCs w:val="28"/>
        </w:rPr>
      </w:pPr>
    </w:p>
    <w:p w:rsidR="00EC4038" w:rsidRPr="00ED3195" w:rsidRDefault="00EC4038" w:rsidP="00EC4038">
      <w:pPr>
        <w:pStyle w:val="Sarakstarindkopa"/>
        <w:numPr>
          <w:ilvl w:val="0"/>
          <w:numId w:val="1"/>
        </w:numPr>
        <w:tabs>
          <w:tab w:val="left" w:pos="284"/>
        </w:tabs>
        <w:spacing w:after="120"/>
        <w:ind w:hanging="426"/>
        <w:rPr>
          <w:rFonts w:ascii="Times New Roman" w:hAnsi="Times New Roman"/>
          <w:b/>
          <w:sz w:val="28"/>
          <w:szCs w:val="28"/>
        </w:rPr>
      </w:pPr>
      <w:r w:rsidRPr="00ED3195">
        <w:rPr>
          <w:rFonts w:ascii="Times New Roman" w:hAnsi="Times New Roman"/>
          <w:b/>
          <w:sz w:val="28"/>
          <w:szCs w:val="28"/>
        </w:rPr>
        <w:t>Nominācija</w:t>
      </w:r>
    </w:p>
    <w:tbl>
      <w:tblPr>
        <w:tblW w:w="0" w:type="auto"/>
        <w:tblInd w:w="1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1"/>
      </w:tblGrid>
      <w:tr w:rsidR="00EC4038" w:rsidRPr="00C34D14" w:rsidTr="00B91F41">
        <w:tc>
          <w:tcPr>
            <w:tcW w:w="8522" w:type="dxa"/>
            <w:shd w:val="clear" w:color="auto" w:fill="auto"/>
          </w:tcPr>
          <w:p w:rsidR="00EC4038" w:rsidRPr="00C34D14" w:rsidRDefault="00EC4038" w:rsidP="00B91F41">
            <w:pPr>
              <w:pStyle w:val="Sarakstarindkopa"/>
              <w:tabs>
                <w:tab w:val="left" w:pos="284"/>
              </w:tabs>
              <w:spacing w:after="120" w:line="240" w:lineRule="auto"/>
              <w:ind w:left="0" w:hanging="426"/>
              <w:rPr>
                <w:rFonts w:ascii="Times New Roman" w:hAnsi="Times New Roman"/>
                <w:sz w:val="28"/>
                <w:szCs w:val="28"/>
              </w:rPr>
            </w:pPr>
          </w:p>
        </w:tc>
      </w:tr>
    </w:tbl>
    <w:p w:rsidR="00EC4038" w:rsidRPr="00E352C0" w:rsidRDefault="00EC4038" w:rsidP="00EC4038">
      <w:pPr>
        <w:pStyle w:val="Teksts"/>
        <w:numPr>
          <w:ilvl w:val="0"/>
          <w:numId w:val="1"/>
        </w:numPr>
        <w:tabs>
          <w:tab w:val="left" w:pos="284"/>
        </w:tabs>
        <w:spacing w:line="276" w:lineRule="auto"/>
        <w:ind w:hanging="426"/>
      </w:pPr>
      <w:r w:rsidRPr="00ED3195">
        <w:rPr>
          <w:b/>
          <w:sz w:val="28"/>
          <w:szCs w:val="28"/>
        </w:rPr>
        <w:t xml:space="preserve">Nomināciju izvirza </w:t>
      </w:r>
      <w:r w:rsidRPr="00DC2F35">
        <w:rPr>
          <w:sz w:val="28"/>
          <w:szCs w:val="28"/>
        </w:rPr>
        <w:t>(</w:t>
      </w:r>
      <w:r>
        <w:t xml:space="preserve">struktūrvienība, vismaz 5 </w:t>
      </w:r>
      <w:proofErr w:type="spellStart"/>
      <w:r>
        <w:t>LiepU</w:t>
      </w:r>
      <w:proofErr w:type="spellEnd"/>
      <w:r>
        <w:t xml:space="preserve"> darbinieki vismaz 10 studējošie).</w:t>
      </w:r>
    </w:p>
    <w:tbl>
      <w:tblPr>
        <w:tblW w:w="0" w:type="auto"/>
        <w:tblInd w:w="1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1"/>
      </w:tblGrid>
      <w:tr w:rsidR="00EC4038" w:rsidRPr="00C34D14" w:rsidTr="00B91F41">
        <w:tc>
          <w:tcPr>
            <w:tcW w:w="8502" w:type="dxa"/>
            <w:shd w:val="clear" w:color="auto" w:fill="auto"/>
          </w:tcPr>
          <w:p w:rsidR="00EC4038" w:rsidRPr="00C34D14" w:rsidRDefault="00EC4038" w:rsidP="00B91F41">
            <w:pPr>
              <w:pStyle w:val="Sarakstarindkopa"/>
              <w:tabs>
                <w:tab w:val="left" w:pos="284"/>
              </w:tabs>
              <w:spacing w:after="120" w:line="240" w:lineRule="auto"/>
              <w:ind w:left="0" w:hanging="426"/>
              <w:rPr>
                <w:rFonts w:ascii="Times New Roman" w:hAnsi="Times New Roman"/>
                <w:sz w:val="28"/>
                <w:szCs w:val="28"/>
              </w:rPr>
            </w:pPr>
          </w:p>
        </w:tc>
      </w:tr>
    </w:tbl>
    <w:p w:rsidR="00EC4038" w:rsidRDefault="00EC4038" w:rsidP="00EC4038">
      <w:pPr>
        <w:pStyle w:val="Sarakstarindkopa"/>
        <w:tabs>
          <w:tab w:val="left" w:pos="284"/>
        </w:tabs>
        <w:spacing w:after="120"/>
        <w:ind w:left="1211" w:hanging="426"/>
        <w:rPr>
          <w:rFonts w:ascii="Times New Roman" w:hAnsi="Times New Roman"/>
          <w:b/>
          <w:sz w:val="28"/>
          <w:szCs w:val="28"/>
        </w:rPr>
      </w:pPr>
    </w:p>
    <w:p w:rsidR="00EC4038" w:rsidRPr="00ED3195" w:rsidRDefault="00EC4038" w:rsidP="00EC4038">
      <w:pPr>
        <w:pStyle w:val="Sarakstarindkopa"/>
        <w:numPr>
          <w:ilvl w:val="0"/>
          <w:numId w:val="1"/>
        </w:numPr>
        <w:tabs>
          <w:tab w:val="left" w:pos="284"/>
        </w:tabs>
        <w:spacing w:after="120"/>
        <w:ind w:hanging="426"/>
        <w:jc w:val="both"/>
        <w:rPr>
          <w:rFonts w:ascii="Times New Roman" w:hAnsi="Times New Roman"/>
          <w:b/>
          <w:sz w:val="28"/>
          <w:szCs w:val="28"/>
        </w:rPr>
      </w:pPr>
      <w:r w:rsidRPr="00ED3195">
        <w:rPr>
          <w:rFonts w:ascii="Times New Roman" w:hAnsi="Times New Roman"/>
          <w:b/>
          <w:sz w:val="28"/>
          <w:szCs w:val="28"/>
        </w:rPr>
        <w:t>Persona, kas ir pilnvarota saņemt balvu pasniegšanas ceremonijā</w:t>
      </w:r>
      <w:r>
        <w:rPr>
          <w:rFonts w:ascii="Times New Roman" w:hAnsi="Times New Roman"/>
          <w:b/>
          <w:sz w:val="28"/>
          <w:szCs w:val="28"/>
        </w:rPr>
        <w:t>.</w:t>
      </w:r>
      <w:r w:rsidRPr="00ED3195">
        <w:rPr>
          <w:rFonts w:ascii="Times New Roman" w:hAnsi="Times New Roman"/>
          <w:b/>
          <w:sz w:val="28"/>
          <w:szCs w:val="28"/>
        </w:rPr>
        <w:t xml:space="preserve"> </w:t>
      </w:r>
    </w:p>
    <w:tbl>
      <w:tblPr>
        <w:tblW w:w="0" w:type="auto"/>
        <w:tblInd w:w="1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1"/>
      </w:tblGrid>
      <w:tr w:rsidR="00EC4038" w:rsidRPr="00C34D14" w:rsidTr="00B91F41">
        <w:tc>
          <w:tcPr>
            <w:tcW w:w="8522" w:type="dxa"/>
            <w:shd w:val="clear" w:color="auto" w:fill="auto"/>
          </w:tcPr>
          <w:p w:rsidR="00EC4038" w:rsidRPr="00C34D14" w:rsidRDefault="00EC4038" w:rsidP="00B91F41">
            <w:pPr>
              <w:pStyle w:val="Sarakstarindkopa"/>
              <w:tabs>
                <w:tab w:val="left" w:pos="284"/>
              </w:tabs>
              <w:spacing w:after="120" w:line="240" w:lineRule="auto"/>
              <w:ind w:left="0" w:hanging="426"/>
              <w:rPr>
                <w:rFonts w:ascii="Times New Roman" w:hAnsi="Times New Roman"/>
                <w:sz w:val="28"/>
                <w:szCs w:val="28"/>
              </w:rPr>
            </w:pPr>
          </w:p>
        </w:tc>
      </w:tr>
    </w:tbl>
    <w:p w:rsidR="00EC4038" w:rsidRDefault="00EC4038" w:rsidP="00EC4038">
      <w:pPr>
        <w:pStyle w:val="Sarakstarindkopa"/>
        <w:tabs>
          <w:tab w:val="left" w:pos="284"/>
        </w:tabs>
        <w:spacing w:after="120"/>
        <w:ind w:left="1211" w:hanging="426"/>
        <w:rPr>
          <w:rFonts w:ascii="Times New Roman" w:hAnsi="Times New Roman"/>
          <w:b/>
          <w:sz w:val="28"/>
          <w:szCs w:val="28"/>
        </w:rPr>
      </w:pPr>
    </w:p>
    <w:p w:rsidR="00EC4038" w:rsidRPr="000761AA" w:rsidRDefault="00EC4038" w:rsidP="00EC4038">
      <w:pPr>
        <w:pStyle w:val="Sarakstarindkopa"/>
        <w:numPr>
          <w:ilvl w:val="0"/>
          <w:numId w:val="1"/>
        </w:numPr>
        <w:tabs>
          <w:tab w:val="left" w:pos="284"/>
        </w:tabs>
        <w:spacing w:after="120"/>
        <w:ind w:hanging="426"/>
        <w:jc w:val="both"/>
        <w:rPr>
          <w:rFonts w:ascii="Times New Roman" w:hAnsi="Times New Roman"/>
          <w:sz w:val="28"/>
          <w:szCs w:val="28"/>
        </w:rPr>
      </w:pPr>
      <w:r w:rsidRPr="00ED3195">
        <w:rPr>
          <w:rFonts w:ascii="Times New Roman" w:hAnsi="Times New Roman"/>
          <w:b/>
          <w:sz w:val="28"/>
          <w:szCs w:val="28"/>
        </w:rPr>
        <w:t xml:space="preserve">Pamatojums balvas pasniegšanai </w:t>
      </w:r>
      <w:r w:rsidRPr="000761AA">
        <w:rPr>
          <w:rFonts w:ascii="Times New Roman" w:hAnsi="Times New Roman"/>
          <w:sz w:val="24"/>
          <w:szCs w:val="24"/>
        </w:rPr>
        <w:t xml:space="preserve">(norāda personas vai organizācijas 2011. gadā paveikto, kādas izmaiņas kandidāta darbība ir atstājusi </w:t>
      </w:r>
      <w:proofErr w:type="spellStart"/>
      <w:r w:rsidRPr="000761AA">
        <w:rPr>
          <w:rFonts w:ascii="Times New Roman" w:hAnsi="Times New Roman"/>
          <w:sz w:val="24"/>
          <w:szCs w:val="24"/>
        </w:rPr>
        <w:t>LiepU</w:t>
      </w:r>
      <w:proofErr w:type="spellEnd"/>
      <w:r w:rsidRPr="000761AA">
        <w:rPr>
          <w:rFonts w:ascii="Times New Roman" w:hAnsi="Times New Roman"/>
          <w:sz w:val="24"/>
          <w:szCs w:val="24"/>
        </w:rPr>
        <w:t xml:space="preserve"> studiju dzīvē kopumā; izvirzot notikumu, jāapraksta šī notikuma nozīmība un saistība ar </w:t>
      </w:r>
      <w:proofErr w:type="spellStart"/>
      <w:r w:rsidRPr="000761AA">
        <w:rPr>
          <w:rFonts w:ascii="Times New Roman" w:hAnsi="Times New Roman"/>
          <w:sz w:val="24"/>
          <w:szCs w:val="24"/>
        </w:rPr>
        <w:t>LiepU</w:t>
      </w:r>
      <w:proofErr w:type="spellEnd"/>
      <w:r w:rsidRPr="000761AA">
        <w:rPr>
          <w:rFonts w:ascii="Times New Roman" w:hAnsi="Times New Roman"/>
          <w:sz w:val="24"/>
          <w:szCs w:val="24"/>
        </w:rPr>
        <w:t xml:space="preserve">; aprakstam jābūt vismaz </w:t>
      </w:r>
      <w:r>
        <w:rPr>
          <w:rFonts w:ascii="Times New Roman" w:hAnsi="Times New Roman"/>
          <w:sz w:val="24"/>
          <w:szCs w:val="24"/>
        </w:rPr>
        <w:t>80 - 10</w:t>
      </w:r>
      <w:r w:rsidRPr="000761AA">
        <w:rPr>
          <w:rFonts w:ascii="Times New Roman" w:hAnsi="Times New Roman"/>
          <w:sz w:val="24"/>
          <w:szCs w:val="24"/>
        </w:rPr>
        <w:t xml:space="preserve">0 vārdu apmērā, ne garākam par vienu A4 formāta lapu ar 12 </w:t>
      </w:r>
      <w:proofErr w:type="spellStart"/>
      <w:r w:rsidRPr="000761AA">
        <w:rPr>
          <w:rFonts w:ascii="Times New Roman" w:hAnsi="Times New Roman"/>
          <w:sz w:val="24"/>
          <w:szCs w:val="24"/>
        </w:rPr>
        <w:t>pt</w:t>
      </w:r>
      <w:proofErr w:type="spellEnd"/>
      <w:r w:rsidRPr="000761AA">
        <w:rPr>
          <w:rFonts w:ascii="Times New Roman" w:hAnsi="Times New Roman"/>
          <w:sz w:val="24"/>
          <w:szCs w:val="24"/>
        </w:rPr>
        <w:t>., var pievienot pielikumus, ja iesniedzējs to uzskata par nepieciešamu).</w:t>
      </w:r>
    </w:p>
    <w:tbl>
      <w:tblPr>
        <w:tblW w:w="0" w:type="auto"/>
        <w:tblInd w:w="1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1"/>
      </w:tblGrid>
      <w:tr w:rsidR="00EC4038" w:rsidRPr="00C34D14" w:rsidTr="00B91F41">
        <w:tc>
          <w:tcPr>
            <w:tcW w:w="8522" w:type="dxa"/>
            <w:shd w:val="clear" w:color="auto" w:fill="auto"/>
          </w:tcPr>
          <w:p w:rsidR="00EC4038" w:rsidRPr="00C34D14" w:rsidRDefault="00EC4038" w:rsidP="00B91F41">
            <w:pPr>
              <w:pStyle w:val="Sarakstarindkopa"/>
              <w:tabs>
                <w:tab w:val="left" w:pos="284"/>
              </w:tabs>
              <w:spacing w:after="120" w:line="240" w:lineRule="auto"/>
              <w:ind w:left="0" w:hanging="426"/>
              <w:rPr>
                <w:rFonts w:ascii="Times New Roman" w:hAnsi="Times New Roman"/>
                <w:b/>
                <w:sz w:val="28"/>
                <w:szCs w:val="28"/>
              </w:rPr>
            </w:pPr>
          </w:p>
          <w:p w:rsidR="00EC4038" w:rsidRPr="00C34D14" w:rsidRDefault="00EC4038" w:rsidP="00B91F41">
            <w:pPr>
              <w:pStyle w:val="Sarakstarindkopa"/>
              <w:tabs>
                <w:tab w:val="left" w:pos="284"/>
              </w:tabs>
              <w:spacing w:after="120" w:line="240" w:lineRule="auto"/>
              <w:ind w:left="0" w:hanging="426"/>
              <w:rPr>
                <w:rFonts w:ascii="Times New Roman" w:hAnsi="Times New Roman"/>
                <w:b/>
                <w:sz w:val="28"/>
                <w:szCs w:val="28"/>
              </w:rPr>
            </w:pPr>
          </w:p>
          <w:p w:rsidR="00EC4038" w:rsidRPr="00C34D14" w:rsidRDefault="00EC4038" w:rsidP="00B91F41">
            <w:pPr>
              <w:pStyle w:val="Sarakstarindkopa"/>
              <w:tabs>
                <w:tab w:val="left" w:pos="284"/>
              </w:tabs>
              <w:spacing w:after="120" w:line="240" w:lineRule="auto"/>
              <w:ind w:left="0" w:hanging="426"/>
              <w:rPr>
                <w:rFonts w:ascii="Times New Roman" w:hAnsi="Times New Roman"/>
                <w:b/>
                <w:sz w:val="28"/>
                <w:szCs w:val="28"/>
              </w:rPr>
            </w:pPr>
          </w:p>
        </w:tc>
      </w:tr>
    </w:tbl>
    <w:p w:rsidR="00EC4038" w:rsidRPr="00C34D14" w:rsidRDefault="00EC4038" w:rsidP="00EC4038">
      <w:pPr>
        <w:pStyle w:val="Teksts"/>
        <w:tabs>
          <w:tab w:val="left" w:pos="284"/>
        </w:tabs>
        <w:spacing w:before="0" w:line="276" w:lineRule="auto"/>
        <w:ind w:hanging="426"/>
        <w:rPr>
          <w:rFonts w:ascii="Calibri" w:eastAsia="Calibri" w:hAnsi="Calibri"/>
          <w:sz w:val="28"/>
          <w:szCs w:val="28"/>
          <w:lang w:eastAsia="en-US"/>
        </w:rPr>
      </w:pPr>
    </w:p>
    <w:p w:rsidR="00EC4038" w:rsidRDefault="00EC4038" w:rsidP="00EC4038">
      <w:pPr>
        <w:pStyle w:val="Teksts"/>
        <w:spacing w:before="0" w:line="276" w:lineRule="auto"/>
        <w:ind w:firstLine="0"/>
        <w:rPr>
          <w:b/>
          <w:sz w:val="28"/>
          <w:szCs w:val="28"/>
        </w:rPr>
      </w:pPr>
      <w:r w:rsidRPr="00ED3195">
        <w:rPr>
          <w:b/>
          <w:sz w:val="28"/>
          <w:szCs w:val="28"/>
        </w:rPr>
        <w:t>Pieteikum</w:t>
      </w:r>
      <w:r>
        <w:rPr>
          <w:b/>
          <w:sz w:val="28"/>
          <w:szCs w:val="28"/>
        </w:rPr>
        <w:t>a formu</w:t>
      </w:r>
      <w:r w:rsidRPr="00ED3195">
        <w:rPr>
          <w:b/>
          <w:sz w:val="28"/>
          <w:szCs w:val="28"/>
        </w:rPr>
        <w:t xml:space="preserve"> sūtīt</w:t>
      </w:r>
      <w:r>
        <w:rPr>
          <w:b/>
          <w:sz w:val="28"/>
          <w:szCs w:val="28"/>
        </w:rPr>
        <w:t xml:space="preserve"> uz liepugadabalva</w:t>
      </w:r>
      <w:r w:rsidRPr="00ED3195">
        <w:rPr>
          <w:b/>
          <w:sz w:val="28"/>
          <w:szCs w:val="28"/>
        </w:rPr>
        <w:t>@gmail.com</w:t>
      </w:r>
      <w:r>
        <w:rPr>
          <w:b/>
          <w:sz w:val="28"/>
          <w:szCs w:val="28"/>
        </w:rPr>
        <w:t xml:space="preserve"> </w:t>
      </w:r>
    </w:p>
    <w:p w:rsidR="00EC4038" w:rsidRDefault="00EC4038" w:rsidP="00EC4038">
      <w:pPr>
        <w:spacing w:line="360" w:lineRule="auto"/>
        <w:ind w:right="281"/>
        <w:jc w:val="both"/>
        <w:rPr>
          <w:rFonts w:ascii="Calibri" w:hAnsi="Calibri"/>
          <w:sz w:val="22"/>
          <w:szCs w:val="22"/>
        </w:rPr>
      </w:pPr>
    </w:p>
    <w:p w:rsidR="00EC4038" w:rsidRDefault="00EC4038" w:rsidP="00EC4038">
      <w:pPr>
        <w:spacing w:line="360" w:lineRule="auto"/>
        <w:ind w:right="281"/>
        <w:jc w:val="both"/>
        <w:rPr>
          <w:rFonts w:ascii="Calibri" w:hAnsi="Calibri"/>
          <w:sz w:val="22"/>
          <w:szCs w:val="22"/>
        </w:rPr>
      </w:pPr>
    </w:p>
    <w:p w:rsidR="00EC4038" w:rsidRDefault="00EC4038" w:rsidP="00EC4038">
      <w:pPr>
        <w:spacing w:line="360" w:lineRule="auto"/>
        <w:ind w:right="281"/>
        <w:jc w:val="both"/>
        <w:rPr>
          <w:rFonts w:ascii="Calibri" w:hAnsi="Calibri"/>
          <w:sz w:val="22"/>
          <w:szCs w:val="22"/>
        </w:rPr>
      </w:pPr>
      <w:r>
        <w:rPr>
          <w:rFonts w:ascii="Calibri" w:hAnsi="Calibri"/>
          <w:sz w:val="22"/>
          <w:szCs w:val="22"/>
        </w:rPr>
        <w:t>Iesniedzēju paraksti</w:t>
      </w:r>
    </w:p>
    <w:p w:rsidR="00687C82" w:rsidRDefault="007A17F8" w:rsidP="007A17F8">
      <w:pPr>
        <w:jc w:val="right"/>
      </w:pPr>
      <w:r w:rsidRPr="007A17F8">
        <w:rPr>
          <w:noProof/>
        </w:rPr>
        <w:drawing>
          <wp:inline distT="0" distB="0" distL="0" distR="0">
            <wp:extent cx="581025" cy="581025"/>
            <wp:effectExtent l="19050" t="0" r="9525" b="9525"/>
            <wp:docPr id="2" name="Picture 3" descr="GADA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DA150"/>
                    <pic:cNvPicPr>
                      <a:picLocks noChangeAspect="1" noChangeArrowheads="1"/>
                    </pic:cNvPicPr>
                  </pic:nvPicPr>
                  <pic:blipFill>
                    <a:blip r:embed="rId9" cstate="print"/>
                    <a:srcRect/>
                    <a:stretch>
                      <a:fillRect/>
                    </a:stretch>
                  </pic:blipFill>
                  <pic:spPr bwMode="auto">
                    <a:xfrm>
                      <a:off x="0" y="0"/>
                      <a:ext cx="583144" cy="583144"/>
                    </a:xfrm>
                    <a:prstGeom prst="rect">
                      <a:avLst/>
                    </a:prstGeom>
                    <a:noFill/>
                    <a:ln w="9525">
                      <a:noFill/>
                      <a:miter lim="800000"/>
                      <a:headEnd/>
                      <a:tailEnd/>
                    </a:ln>
                  </pic:spPr>
                </pic:pic>
              </a:graphicData>
            </a:graphic>
          </wp:inline>
        </w:drawing>
      </w:r>
    </w:p>
    <w:sectPr w:rsidR="00687C82" w:rsidSect="009E0168">
      <w:pgSz w:w="11906" w:h="16838"/>
      <w:pgMar w:top="1440" w:right="1800" w:bottom="1440" w:left="180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430A"/>
    <w:multiLevelType w:val="hybridMultilevel"/>
    <w:tmpl w:val="43D836DC"/>
    <w:lvl w:ilvl="0" w:tplc="04260001">
      <w:start w:val="1"/>
      <w:numFmt w:val="bullet"/>
      <w:lvlText w:val=""/>
      <w:lvlJc w:val="left"/>
      <w:pPr>
        <w:tabs>
          <w:tab w:val="num" w:pos="765"/>
        </w:tabs>
        <w:ind w:left="765" w:hanging="360"/>
      </w:pPr>
      <w:rPr>
        <w:rFonts w:ascii="Symbol" w:hAnsi="Symbol" w:hint="default"/>
      </w:rPr>
    </w:lvl>
    <w:lvl w:ilvl="1" w:tplc="04260003" w:tentative="1">
      <w:start w:val="1"/>
      <w:numFmt w:val="bullet"/>
      <w:lvlText w:val="o"/>
      <w:lvlJc w:val="left"/>
      <w:pPr>
        <w:tabs>
          <w:tab w:val="num" w:pos="1485"/>
        </w:tabs>
        <w:ind w:left="1485" w:hanging="360"/>
      </w:pPr>
      <w:rPr>
        <w:rFonts w:ascii="Courier New" w:hAnsi="Courier New" w:cs="Courier New" w:hint="default"/>
      </w:rPr>
    </w:lvl>
    <w:lvl w:ilvl="2" w:tplc="04260005" w:tentative="1">
      <w:start w:val="1"/>
      <w:numFmt w:val="bullet"/>
      <w:lvlText w:val=""/>
      <w:lvlJc w:val="left"/>
      <w:pPr>
        <w:tabs>
          <w:tab w:val="num" w:pos="2205"/>
        </w:tabs>
        <w:ind w:left="2205" w:hanging="360"/>
      </w:pPr>
      <w:rPr>
        <w:rFonts w:ascii="Wingdings" w:hAnsi="Wingdings" w:hint="default"/>
      </w:rPr>
    </w:lvl>
    <w:lvl w:ilvl="3" w:tplc="04260001" w:tentative="1">
      <w:start w:val="1"/>
      <w:numFmt w:val="bullet"/>
      <w:lvlText w:val=""/>
      <w:lvlJc w:val="left"/>
      <w:pPr>
        <w:tabs>
          <w:tab w:val="num" w:pos="2925"/>
        </w:tabs>
        <w:ind w:left="2925" w:hanging="360"/>
      </w:pPr>
      <w:rPr>
        <w:rFonts w:ascii="Symbol" w:hAnsi="Symbol" w:hint="default"/>
      </w:rPr>
    </w:lvl>
    <w:lvl w:ilvl="4" w:tplc="04260003" w:tentative="1">
      <w:start w:val="1"/>
      <w:numFmt w:val="bullet"/>
      <w:lvlText w:val="o"/>
      <w:lvlJc w:val="left"/>
      <w:pPr>
        <w:tabs>
          <w:tab w:val="num" w:pos="3645"/>
        </w:tabs>
        <w:ind w:left="3645" w:hanging="360"/>
      </w:pPr>
      <w:rPr>
        <w:rFonts w:ascii="Courier New" w:hAnsi="Courier New" w:cs="Courier New" w:hint="default"/>
      </w:rPr>
    </w:lvl>
    <w:lvl w:ilvl="5" w:tplc="04260005" w:tentative="1">
      <w:start w:val="1"/>
      <w:numFmt w:val="bullet"/>
      <w:lvlText w:val=""/>
      <w:lvlJc w:val="left"/>
      <w:pPr>
        <w:tabs>
          <w:tab w:val="num" w:pos="4365"/>
        </w:tabs>
        <w:ind w:left="4365" w:hanging="360"/>
      </w:pPr>
      <w:rPr>
        <w:rFonts w:ascii="Wingdings" w:hAnsi="Wingdings" w:hint="default"/>
      </w:rPr>
    </w:lvl>
    <w:lvl w:ilvl="6" w:tplc="04260001" w:tentative="1">
      <w:start w:val="1"/>
      <w:numFmt w:val="bullet"/>
      <w:lvlText w:val=""/>
      <w:lvlJc w:val="left"/>
      <w:pPr>
        <w:tabs>
          <w:tab w:val="num" w:pos="5085"/>
        </w:tabs>
        <w:ind w:left="5085" w:hanging="360"/>
      </w:pPr>
      <w:rPr>
        <w:rFonts w:ascii="Symbol" w:hAnsi="Symbol" w:hint="default"/>
      </w:rPr>
    </w:lvl>
    <w:lvl w:ilvl="7" w:tplc="04260003" w:tentative="1">
      <w:start w:val="1"/>
      <w:numFmt w:val="bullet"/>
      <w:lvlText w:val="o"/>
      <w:lvlJc w:val="left"/>
      <w:pPr>
        <w:tabs>
          <w:tab w:val="num" w:pos="5805"/>
        </w:tabs>
        <w:ind w:left="5805" w:hanging="360"/>
      </w:pPr>
      <w:rPr>
        <w:rFonts w:ascii="Courier New" w:hAnsi="Courier New" w:cs="Courier New" w:hint="default"/>
      </w:rPr>
    </w:lvl>
    <w:lvl w:ilvl="8" w:tplc="04260005" w:tentative="1">
      <w:start w:val="1"/>
      <w:numFmt w:val="bullet"/>
      <w:lvlText w:val=""/>
      <w:lvlJc w:val="left"/>
      <w:pPr>
        <w:tabs>
          <w:tab w:val="num" w:pos="6525"/>
        </w:tabs>
        <w:ind w:left="6525" w:hanging="360"/>
      </w:pPr>
      <w:rPr>
        <w:rFonts w:ascii="Wingdings" w:hAnsi="Wingdings" w:hint="default"/>
      </w:rPr>
    </w:lvl>
  </w:abstractNum>
  <w:abstractNum w:abstractNumId="1">
    <w:nsid w:val="5A0C56CC"/>
    <w:multiLevelType w:val="hybridMultilevel"/>
    <w:tmpl w:val="8828FA52"/>
    <w:lvl w:ilvl="0" w:tplc="B890F25E">
      <w:start w:val="1"/>
      <w:numFmt w:val="decimal"/>
      <w:lvlText w:val="%1."/>
      <w:lvlJc w:val="left"/>
      <w:pPr>
        <w:ind w:left="360" w:hanging="360"/>
      </w:pPr>
      <w:rPr>
        <w:rFonts w:hint="default"/>
        <w:b/>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66B45DD8"/>
    <w:multiLevelType w:val="hybridMultilevel"/>
    <w:tmpl w:val="CF40854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75EE0DD3"/>
    <w:multiLevelType w:val="multilevel"/>
    <w:tmpl w:val="0C5EBA0E"/>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C4038"/>
    <w:rsid w:val="001D332A"/>
    <w:rsid w:val="002F553F"/>
    <w:rsid w:val="006447A6"/>
    <w:rsid w:val="007A17F8"/>
    <w:rsid w:val="009E0168"/>
    <w:rsid w:val="00A21532"/>
    <w:rsid w:val="00B82585"/>
    <w:rsid w:val="00EB4B37"/>
    <w:rsid w:val="00EC4038"/>
    <w:rsid w:val="00F155EE"/>
    <w:rsid w:val="00F6492A"/>
    <w:rsid w:val="00FA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C4038"/>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rsid w:val="00EC4038"/>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Galvene">
    <w:name w:val="header"/>
    <w:basedOn w:val="Standard"/>
    <w:link w:val="GalveneRakstz"/>
    <w:rsid w:val="00EC4038"/>
    <w:pPr>
      <w:suppressLineNumbers/>
      <w:tabs>
        <w:tab w:val="center" w:pos="4153"/>
        <w:tab w:val="right" w:pos="8306"/>
      </w:tabs>
    </w:pPr>
  </w:style>
  <w:style w:type="character" w:customStyle="1" w:styleId="GalveneRakstz">
    <w:name w:val="Galvene Rakstz."/>
    <w:basedOn w:val="Noklusjumarindkopasfonts"/>
    <w:link w:val="Galvene"/>
    <w:rsid w:val="00EC4038"/>
    <w:rPr>
      <w:rFonts w:ascii="Times New Roman" w:eastAsia="Times New Roman" w:hAnsi="Times New Roman" w:cs="Times New Roman"/>
      <w:kern w:val="3"/>
      <w:sz w:val="24"/>
      <w:szCs w:val="24"/>
      <w:lang w:eastAsia="ar-SA"/>
    </w:rPr>
  </w:style>
  <w:style w:type="paragraph" w:styleId="Sarakstarindkopa">
    <w:name w:val="List Paragraph"/>
    <w:basedOn w:val="Parasts"/>
    <w:qFormat/>
    <w:rsid w:val="00EC4038"/>
    <w:pPr>
      <w:spacing w:after="200" w:line="276" w:lineRule="auto"/>
      <w:ind w:left="720"/>
      <w:contextualSpacing/>
    </w:pPr>
    <w:rPr>
      <w:rFonts w:ascii="Calibri" w:hAnsi="Calibri"/>
      <w:sz w:val="22"/>
      <w:szCs w:val="22"/>
    </w:rPr>
  </w:style>
  <w:style w:type="paragraph" w:customStyle="1" w:styleId="Teksts">
    <w:name w:val="Teksts"/>
    <w:basedOn w:val="Parasts"/>
    <w:rsid w:val="00EC4038"/>
    <w:pPr>
      <w:suppressAutoHyphens/>
      <w:spacing w:before="227" w:line="100" w:lineRule="atLeast"/>
      <w:ind w:firstLine="340"/>
      <w:jc w:val="both"/>
    </w:pPr>
    <w:rPr>
      <w:lang w:eastAsia="ar-SA"/>
    </w:rPr>
  </w:style>
  <w:style w:type="paragraph" w:styleId="Balonteksts">
    <w:name w:val="Balloon Text"/>
    <w:basedOn w:val="Parasts"/>
    <w:link w:val="BalontekstsRakstz"/>
    <w:uiPriority w:val="99"/>
    <w:semiHidden/>
    <w:unhideWhenUsed/>
    <w:rsid w:val="00EC403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C4038"/>
    <w:rPr>
      <w:rFonts w:ascii="Tahoma" w:eastAsia="Times New Roman" w:hAnsi="Tahoma" w:cs="Tahoma"/>
      <w:sz w:val="16"/>
      <w:szCs w:val="16"/>
      <w:lang w:val="lv-LV" w:eastAsia="lv-LV"/>
    </w:rPr>
  </w:style>
  <w:style w:type="character" w:styleId="Hipersaite">
    <w:name w:val="Hyperlink"/>
    <w:basedOn w:val="Noklusjumarindkopasfonts"/>
    <w:rsid w:val="00EC40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dabalva@liepu.lv"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4709</Words>
  <Characters>2685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dc:creator>
  <cp:lastModifiedBy>Simona</cp:lastModifiedBy>
  <cp:revision>5</cp:revision>
  <dcterms:created xsi:type="dcterms:W3CDTF">2013-03-11T21:07:00Z</dcterms:created>
  <dcterms:modified xsi:type="dcterms:W3CDTF">2013-03-20T14:14:00Z</dcterms:modified>
</cp:coreProperties>
</file>